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201" w:type="dxa"/>
        <w:tblLook w:val="01E0" w:firstRow="1" w:lastRow="1" w:firstColumn="1" w:lastColumn="1" w:noHBand="0" w:noVBand="0"/>
      </w:tblPr>
      <w:tblGrid>
        <w:gridCol w:w="1696"/>
        <w:gridCol w:w="1122"/>
        <w:gridCol w:w="874"/>
        <w:gridCol w:w="1276"/>
        <w:gridCol w:w="257"/>
        <w:gridCol w:w="1447"/>
        <w:gridCol w:w="706"/>
        <w:gridCol w:w="2823"/>
      </w:tblGrid>
      <w:tr w:rsidR="0016014B" w:rsidTr="00E948DF">
        <w:trPr>
          <w:trHeight w:val="174"/>
        </w:trPr>
        <w:tc>
          <w:tcPr>
            <w:tcW w:w="4968" w:type="dxa"/>
            <w:gridSpan w:val="4"/>
            <w:vAlign w:val="center"/>
          </w:tcPr>
          <w:p w:rsidR="0016014B" w:rsidRPr="00083D31" w:rsidRDefault="0016014B" w:rsidP="00B13ED5"/>
        </w:tc>
        <w:tc>
          <w:tcPr>
            <w:tcW w:w="5233" w:type="dxa"/>
            <w:gridSpan w:val="4"/>
            <w:vAlign w:val="center"/>
          </w:tcPr>
          <w:p w:rsidR="0016014B" w:rsidRDefault="0016014B" w:rsidP="00B13ED5">
            <w:pPr>
              <w:ind w:left="-2628"/>
            </w:pPr>
          </w:p>
        </w:tc>
      </w:tr>
      <w:tr w:rsidR="0016014B" w:rsidRPr="003B15D5" w:rsidTr="00B13ED5">
        <w:trPr>
          <w:trHeight w:val="1692"/>
        </w:trPr>
        <w:tc>
          <w:tcPr>
            <w:tcW w:w="1696" w:type="dxa"/>
            <w:vAlign w:val="center"/>
          </w:tcPr>
          <w:p w:rsidR="0016014B" w:rsidRPr="003B15D5" w:rsidRDefault="0016014B" w:rsidP="00B13ED5">
            <w:pPr>
              <w:pStyle w:val="af5"/>
            </w:pPr>
            <w:r w:rsidRPr="003B15D5">
              <w:rPr>
                <w:noProof/>
              </w:rPr>
              <w:drawing>
                <wp:inline distT="0" distB="0" distL="0" distR="0">
                  <wp:extent cx="590550" cy="600075"/>
                  <wp:effectExtent l="19050" t="0" r="0" b="0"/>
                  <wp:docPr id="25" name="Рисунок 603" descr="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3" descr="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  <w:gridSpan w:val="7"/>
            <w:vAlign w:val="center"/>
          </w:tcPr>
          <w:p w:rsidR="0016014B" w:rsidRPr="003B15D5" w:rsidRDefault="0016014B" w:rsidP="00B13ED5">
            <w:pPr>
              <w:pStyle w:val="af5"/>
              <w:jc w:val="left"/>
            </w:pPr>
          </w:p>
          <w:p w:rsidR="0016014B" w:rsidRPr="003B15D5" w:rsidRDefault="0016014B" w:rsidP="00B13ED5">
            <w:pPr>
              <w:pStyle w:val="af5"/>
              <w:jc w:val="left"/>
            </w:pPr>
          </w:p>
          <w:p w:rsidR="0016014B" w:rsidRPr="003B15D5" w:rsidRDefault="00D6003D" w:rsidP="00B13ED5">
            <w:pPr>
              <w:pStyle w:val="af5"/>
              <w:jc w:val="left"/>
            </w:pPr>
            <w:r w:rsidRPr="003B15D5">
              <w:t xml:space="preserve">                      </w:t>
            </w:r>
            <w:r w:rsidR="0016014B" w:rsidRPr="003B15D5">
              <w:t xml:space="preserve">АО </w:t>
            </w:r>
            <w:r w:rsidR="00354A9C" w:rsidRPr="003B15D5">
              <w:t>«</w:t>
            </w:r>
            <w:r w:rsidR="0016014B" w:rsidRPr="003B15D5">
              <w:t>БАРС Груп</w:t>
            </w:r>
            <w:r w:rsidR="00354A9C" w:rsidRPr="003B15D5">
              <w:t>»</w:t>
            </w:r>
          </w:p>
        </w:tc>
      </w:tr>
      <w:tr w:rsidR="0016014B" w:rsidRPr="003B15D5" w:rsidTr="00B13ED5">
        <w:trPr>
          <w:trHeight w:val="2142"/>
        </w:trPr>
        <w:tc>
          <w:tcPr>
            <w:tcW w:w="4968" w:type="dxa"/>
            <w:gridSpan w:val="4"/>
            <w:vAlign w:val="center"/>
          </w:tcPr>
          <w:p w:rsidR="0016014B" w:rsidRPr="003B15D5" w:rsidRDefault="0016014B" w:rsidP="00B13ED5"/>
        </w:tc>
        <w:tc>
          <w:tcPr>
            <w:tcW w:w="5233" w:type="dxa"/>
            <w:gridSpan w:val="4"/>
            <w:vAlign w:val="center"/>
          </w:tcPr>
          <w:p w:rsidR="0016014B" w:rsidRPr="003B15D5" w:rsidRDefault="0016014B" w:rsidP="00B13ED5">
            <w:pPr>
              <w:ind w:left="-2628"/>
            </w:pPr>
          </w:p>
        </w:tc>
      </w:tr>
      <w:tr w:rsidR="0016014B" w:rsidRPr="003B15D5" w:rsidTr="00B13ED5">
        <w:trPr>
          <w:trHeight w:val="5244"/>
        </w:trPr>
        <w:tc>
          <w:tcPr>
            <w:tcW w:w="10201" w:type="dxa"/>
            <w:gridSpan w:val="8"/>
            <w:vAlign w:val="center"/>
          </w:tcPr>
          <w:p w:rsidR="0016014B" w:rsidRPr="003B15D5" w:rsidRDefault="002A5413" w:rsidP="002A5413">
            <w:pPr>
              <w:pStyle w:val="af6"/>
            </w:pPr>
            <w:r w:rsidRPr="002A5413">
              <w:t xml:space="preserve">Инструкция по </w:t>
            </w:r>
            <w:r>
              <w:br/>
            </w:r>
            <w:r w:rsidRPr="002A5413">
              <w:t>интеграции с АЦК</w:t>
            </w:r>
            <w:r w:rsidR="00643B32">
              <w:t>-Финансы</w:t>
            </w:r>
          </w:p>
        </w:tc>
      </w:tr>
      <w:tr w:rsidR="0016014B" w:rsidRPr="003B15D5" w:rsidTr="00B13ED5">
        <w:trPr>
          <w:trHeight w:val="705"/>
        </w:trPr>
        <w:tc>
          <w:tcPr>
            <w:tcW w:w="10201" w:type="dxa"/>
            <w:gridSpan w:val="8"/>
            <w:vAlign w:val="center"/>
          </w:tcPr>
          <w:p w:rsidR="0016014B" w:rsidRPr="003B15D5" w:rsidRDefault="0016014B" w:rsidP="00B13ED5">
            <w:pPr>
              <w:rPr>
                <w:szCs w:val="32"/>
              </w:rPr>
            </w:pPr>
          </w:p>
        </w:tc>
      </w:tr>
      <w:tr w:rsidR="0016014B" w:rsidRPr="003B15D5" w:rsidTr="00B13ED5">
        <w:trPr>
          <w:trHeight w:val="385"/>
        </w:trPr>
        <w:tc>
          <w:tcPr>
            <w:tcW w:w="3692" w:type="dxa"/>
            <w:gridSpan w:val="3"/>
            <w:vAlign w:val="center"/>
          </w:tcPr>
          <w:p w:rsidR="0016014B" w:rsidRPr="003B15D5" w:rsidRDefault="0016014B" w:rsidP="00B13ED5"/>
        </w:tc>
        <w:tc>
          <w:tcPr>
            <w:tcW w:w="2980" w:type="dxa"/>
            <w:gridSpan w:val="3"/>
            <w:vAlign w:val="center"/>
          </w:tcPr>
          <w:p w:rsidR="0016014B" w:rsidRPr="003B15D5" w:rsidRDefault="0016014B" w:rsidP="00B13ED5">
            <w:pPr>
              <w:ind w:left="-2628"/>
            </w:pPr>
          </w:p>
        </w:tc>
        <w:tc>
          <w:tcPr>
            <w:tcW w:w="3529" w:type="dxa"/>
            <w:gridSpan w:val="2"/>
            <w:vAlign w:val="center"/>
          </w:tcPr>
          <w:p w:rsidR="0016014B" w:rsidRPr="003B15D5" w:rsidRDefault="0016014B" w:rsidP="00B13ED5">
            <w:pPr>
              <w:ind w:left="-2628"/>
            </w:pPr>
          </w:p>
        </w:tc>
      </w:tr>
      <w:tr w:rsidR="0016014B" w:rsidRPr="003B15D5" w:rsidTr="00E948DF">
        <w:trPr>
          <w:trHeight w:val="2645"/>
        </w:trPr>
        <w:tc>
          <w:tcPr>
            <w:tcW w:w="5225" w:type="dxa"/>
            <w:gridSpan w:val="5"/>
            <w:vAlign w:val="center"/>
          </w:tcPr>
          <w:p w:rsidR="0016014B" w:rsidRPr="003B15D5" w:rsidRDefault="0016014B" w:rsidP="00B13ED5"/>
        </w:tc>
        <w:tc>
          <w:tcPr>
            <w:tcW w:w="4976" w:type="dxa"/>
            <w:gridSpan w:val="3"/>
            <w:vAlign w:val="center"/>
          </w:tcPr>
          <w:p w:rsidR="0016014B" w:rsidRPr="003B15D5" w:rsidRDefault="0016014B" w:rsidP="00B13ED5"/>
        </w:tc>
      </w:tr>
      <w:tr w:rsidR="0016014B" w:rsidRPr="003B15D5" w:rsidTr="00B13ED5">
        <w:trPr>
          <w:trHeight w:val="500"/>
        </w:trPr>
        <w:tc>
          <w:tcPr>
            <w:tcW w:w="2818" w:type="dxa"/>
            <w:gridSpan w:val="2"/>
            <w:vAlign w:val="center"/>
          </w:tcPr>
          <w:p w:rsidR="0016014B" w:rsidRPr="003B15D5" w:rsidRDefault="0016014B" w:rsidP="00B13ED5"/>
        </w:tc>
        <w:tc>
          <w:tcPr>
            <w:tcW w:w="4560" w:type="dxa"/>
            <w:gridSpan w:val="5"/>
            <w:vAlign w:val="center"/>
          </w:tcPr>
          <w:p w:rsidR="0016014B" w:rsidRPr="003B15D5" w:rsidRDefault="00003F76" w:rsidP="00E948DF">
            <w:pPr>
              <w:pStyle w:val="af5"/>
              <w:spacing w:before="120" w:after="120"/>
            </w:pPr>
            <w:r>
              <w:t>2022</w:t>
            </w:r>
          </w:p>
        </w:tc>
        <w:tc>
          <w:tcPr>
            <w:tcW w:w="2823" w:type="dxa"/>
            <w:vAlign w:val="center"/>
          </w:tcPr>
          <w:p w:rsidR="0016014B" w:rsidRPr="003B15D5" w:rsidRDefault="0016014B" w:rsidP="00B13ED5">
            <w:pPr>
              <w:ind w:left="-2628"/>
            </w:pPr>
          </w:p>
        </w:tc>
      </w:tr>
      <w:tr w:rsidR="0016014B" w:rsidRPr="003B15D5" w:rsidTr="00B13ED5">
        <w:trPr>
          <w:trHeight w:val="522"/>
        </w:trPr>
        <w:tc>
          <w:tcPr>
            <w:tcW w:w="2818" w:type="dxa"/>
            <w:gridSpan w:val="2"/>
            <w:vAlign w:val="center"/>
          </w:tcPr>
          <w:p w:rsidR="0016014B" w:rsidRPr="003B15D5" w:rsidRDefault="0016014B" w:rsidP="00B13ED5"/>
        </w:tc>
        <w:tc>
          <w:tcPr>
            <w:tcW w:w="4560" w:type="dxa"/>
            <w:gridSpan w:val="5"/>
            <w:vAlign w:val="center"/>
          </w:tcPr>
          <w:p w:rsidR="0016014B" w:rsidRPr="003B15D5" w:rsidRDefault="00E948DF" w:rsidP="00E948DF">
            <w:pPr>
              <w:pStyle w:val="af5"/>
              <w:spacing w:before="120" w:after="120"/>
            </w:pPr>
            <w:r w:rsidRPr="003B15D5">
              <w:t>Версия 1.0</w:t>
            </w:r>
          </w:p>
        </w:tc>
        <w:tc>
          <w:tcPr>
            <w:tcW w:w="2823" w:type="dxa"/>
            <w:vAlign w:val="center"/>
          </w:tcPr>
          <w:p w:rsidR="0016014B" w:rsidRPr="003B15D5" w:rsidRDefault="0016014B" w:rsidP="00B13ED5">
            <w:pPr>
              <w:ind w:left="-2628"/>
            </w:pPr>
          </w:p>
        </w:tc>
      </w:tr>
    </w:tbl>
    <w:p w:rsidR="00BA1AA8" w:rsidRPr="003B15D5" w:rsidRDefault="00BA1AA8" w:rsidP="00BA1AA8">
      <w:pPr>
        <w:pStyle w:val="af1"/>
      </w:pPr>
      <w:r w:rsidRPr="003B15D5">
        <w:lastRenderedPageBreak/>
        <w:t>Содержание</w:t>
      </w:r>
    </w:p>
    <w:p w:rsidR="0098771B" w:rsidRDefault="00EF0FA9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r w:rsidRPr="003B15D5">
        <w:fldChar w:fldCharType="begin"/>
      </w:r>
      <w:r w:rsidR="00BA1AA8" w:rsidRPr="003B15D5">
        <w:instrText xml:space="preserve"> TOC \o "1-6" \h \z \u </w:instrText>
      </w:r>
      <w:r w:rsidRPr="003B15D5">
        <w:fldChar w:fldCharType="separate"/>
      </w:r>
      <w:hyperlink w:anchor="_Toc112943746" w:history="1">
        <w:r w:rsidR="0098771B" w:rsidRPr="007A1C70">
          <w:rPr>
            <w:rStyle w:val="af8"/>
            <w:rFonts w:cs="Tahoma"/>
          </w:rPr>
          <w:t>1.</w:t>
        </w:r>
        <w:r w:rsidR="0098771B" w:rsidRPr="007A1C70">
          <w:rPr>
            <w:rStyle w:val="af8"/>
          </w:rPr>
          <w:t xml:space="preserve"> Заполнение реквизитов учреждения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_Toc112943746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4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47" w:history="1">
        <w:r w:rsidR="0098771B" w:rsidRPr="007A1C70">
          <w:rPr>
            <w:rStyle w:val="af8"/>
          </w:rPr>
          <w:t>1.1. Добавление кода УБП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_Toc112943747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4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48" w:history="1">
        <w:r w:rsidR="0098771B" w:rsidRPr="007A1C70">
          <w:rPr>
            <w:rStyle w:val="af8"/>
          </w:rPr>
          <w:t>1.2. Добавление кода главы по БК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_Toc112943748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4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49" w:history="1">
        <w:r w:rsidR="0098771B" w:rsidRPr="007A1C70">
          <w:rPr>
            <w:rStyle w:val="af8"/>
          </w:rPr>
          <w:t>1.3. Добавление сметы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_Toc112943749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5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50" w:history="1">
        <w:r w:rsidR="0098771B" w:rsidRPr="007A1C70">
          <w:rPr>
            <w:rStyle w:val="af8"/>
          </w:rPr>
          <w:t>1.4. Добавление разрешения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_Toc112943750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6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51" w:history="1">
        <w:r w:rsidR="0098771B" w:rsidRPr="007A1C70">
          <w:rPr>
            <w:rStyle w:val="af8"/>
          </w:rPr>
          <w:t>1.5. Добавление идентификатора БО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_Toc112943751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6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52" w:history="1">
        <w:r w:rsidR="0098771B" w:rsidRPr="007A1C70">
          <w:rPr>
            <w:rStyle w:val="af8"/>
          </w:rPr>
          <w:t>1.6. Выбор приоритетного учреждения при загрузке документов из АЦК-Финансы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_Toc112943752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9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12943753" w:history="1">
        <w:r w:rsidR="0098771B" w:rsidRPr="007A1C70">
          <w:rPr>
            <w:rStyle w:val="af8"/>
            <w:rFonts w:cs="Tahoma"/>
          </w:rPr>
          <w:t>2.</w:t>
        </w:r>
        <w:r w:rsidR="0098771B" w:rsidRPr="007A1C70">
          <w:rPr>
            <w:rStyle w:val="af8"/>
          </w:rPr>
          <w:t xml:space="preserve"> Создание платежных документов исходящих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_Toc112943753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11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54" w:history="1">
        <w:r w:rsidR="0098771B" w:rsidRPr="007A1C70">
          <w:rPr>
            <w:rStyle w:val="af8"/>
          </w:rPr>
          <w:t>2.1. Общие реквизиты заявки на оплату расходов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_Toc112943754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11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55" w:history="1">
        <w:r w:rsidR="0098771B" w:rsidRPr="007A1C70">
          <w:rPr>
            <w:rStyle w:val="af8"/>
          </w:rPr>
          <w:t>2.2. Перечисление налогов и страховых взносов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_Toc112943755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19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56" w:history="1">
        <w:r w:rsidR="0098771B" w:rsidRPr="007A1C70">
          <w:rPr>
            <w:rStyle w:val="af8"/>
          </w:rPr>
          <w:t>2.3. При получении наличных по чеку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_Toc112943756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20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57" w:history="1">
        <w:r w:rsidR="0098771B" w:rsidRPr="007A1C70">
          <w:rPr>
            <w:rStyle w:val="af8"/>
          </w:rPr>
          <w:t>2.4. Прикрепление файлов и электронных подписей документов, подтверждающих расход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_Toc112943757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21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12943758" w:history="1">
        <w:r w:rsidR="0098771B" w:rsidRPr="007A1C70">
          <w:rPr>
            <w:rStyle w:val="af8"/>
            <w:rFonts w:cs="Tahoma"/>
          </w:rPr>
          <w:t>3.</w:t>
        </w:r>
        <w:r w:rsidR="0098771B" w:rsidRPr="007A1C70">
          <w:rPr>
            <w:rStyle w:val="af8"/>
          </w:rPr>
          <w:t xml:space="preserve"> Создание реестра банковских документов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_Toc112943758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25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12943759" w:history="1">
        <w:r w:rsidR="0098771B" w:rsidRPr="007A1C70">
          <w:rPr>
            <w:rStyle w:val="af8"/>
            <w:rFonts w:cs="Tahoma"/>
          </w:rPr>
          <w:t>4.</w:t>
        </w:r>
        <w:r w:rsidR="0098771B" w:rsidRPr="007A1C70">
          <w:rPr>
            <w:rStyle w:val="af8"/>
          </w:rPr>
          <w:t xml:space="preserve"> Создание договора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_Toc112943759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26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60" w:history="1">
        <w:r w:rsidR="0098771B" w:rsidRPr="007A1C70">
          <w:rPr>
            <w:rStyle w:val="af8"/>
          </w:rPr>
          <w:t>4.1. Обязательные поля для выгрузки договора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_Toc112943760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26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61" w:history="1">
        <w:r w:rsidR="0098771B" w:rsidRPr="007A1C70">
          <w:rPr>
            <w:rStyle w:val="af8"/>
          </w:rPr>
          <w:t>4.2. Вкладка «Периоды и КБК»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_Toc112943761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28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62" w:history="1">
        <w:r w:rsidR="0098771B" w:rsidRPr="007A1C70">
          <w:rPr>
            <w:rStyle w:val="af8"/>
          </w:rPr>
          <w:t>4.3. Вкладка «График оплаты»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_Toc112943762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30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63" w:history="1">
        <w:r w:rsidR="0098771B" w:rsidRPr="007A1C70">
          <w:rPr>
            <w:rStyle w:val="af8"/>
          </w:rPr>
          <w:t>4.4. Вкладка «Реквизиты АЦК» договора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_Toc112943763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35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64" w:history="1">
        <w:r w:rsidR="0098771B" w:rsidRPr="007A1C70">
          <w:rPr>
            <w:rStyle w:val="af8"/>
          </w:rPr>
          <w:t>4.5. Прикрепление файлов и электронных подписей договора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_Toc112943764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36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12943765" w:history="1">
        <w:r w:rsidR="0098771B" w:rsidRPr="007A1C70">
          <w:rPr>
            <w:rStyle w:val="af8"/>
            <w:rFonts w:cs="Tahoma"/>
          </w:rPr>
          <w:t>5.</w:t>
        </w:r>
        <w:r w:rsidR="0098771B" w:rsidRPr="007A1C70">
          <w:rPr>
            <w:rStyle w:val="af8"/>
          </w:rPr>
          <w:t xml:space="preserve"> Выгрузка в АЦК-Финансы по сервису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_Toc112943765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40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66" w:history="1">
        <w:r w:rsidR="0098771B" w:rsidRPr="007A1C70">
          <w:rPr>
            <w:rStyle w:val="af8"/>
          </w:rPr>
          <w:t>5.1. Передача заявок на оплату расходов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_Toc112943766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40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67" w:history="1">
        <w:r w:rsidR="0098771B" w:rsidRPr="007A1C70">
          <w:rPr>
            <w:rStyle w:val="af8"/>
          </w:rPr>
          <w:t>5.2. Передача заявок на списание спец. средств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_Toc112943767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42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68" w:history="1">
        <w:r w:rsidR="0098771B" w:rsidRPr="007A1C70">
          <w:rPr>
            <w:rStyle w:val="af8"/>
          </w:rPr>
          <w:t>5.3. Выгрузить договор в АЦК-Финансы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_Toc112943768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42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12943769" w:history="1">
        <w:r w:rsidR="0098771B" w:rsidRPr="007A1C70">
          <w:rPr>
            <w:rStyle w:val="af8"/>
            <w:rFonts w:cs="Tahoma"/>
          </w:rPr>
          <w:t>6.</w:t>
        </w:r>
        <w:r w:rsidR="0098771B" w:rsidRPr="007A1C70">
          <w:rPr>
            <w:rStyle w:val="af8"/>
          </w:rPr>
          <w:t xml:space="preserve"> Проверка результатов импорта выгруженных документов из подсистемы «Бухгалтерия»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_Toc112943769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47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70" w:history="1">
        <w:r w:rsidR="0098771B" w:rsidRPr="007A1C70">
          <w:rPr>
            <w:rStyle w:val="af8"/>
          </w:rPr>
          <w:t>6.1. Проверить результаты импорта реестра в АЦК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_Toc112943770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47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71" w:history="1">
        <w:r w:rsidR="0098771B" w:rsidRPr="007A1C70">
          <w:rPr>
            <w:rStyle w:val="af8"/>
          </w:rPr>
          <w:t>6.2. Проверка результата выгрузки договоров в АЦК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_Toc112943771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49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12943772" w:history="1">
        <w:r w:rsidR="0098771B" w:rsidRPr="007A1C70">
          <w:rPr>
            <w:rStyle w:val="af8"/>
            <w:rFonts w:cs="Tahoma"/>
          </w:rPr>
          <w:t>7.</w:t>
        </w:r>
        <w:r w:rsidR="0098771B" w:rsidRPr="007A1C70">
          <w:rPr>
            <w:rStyle w:val="af8"/>
          </w:rPr>
          <w:t xml:space="preserve"> Автообработка электронных документов из системы «АЦК-Финансы»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_Toc112943772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52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73" w:history="1">
        <w:r w:rsidR="0098771B" w:rsidRPr="007A1C70">
          <w:rPr>
            <w:rStyle w:val="af8"/>
          </w:rPr>
          <w:t>7.1. Автозагрузка ЭД «Выписки из лицевого счета» (212 класс)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_Toc112943773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53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74" w:history="1">
        <w:r w:rsidR="0098771B" w:rsidRPr="007A1C70">
          <w:rPr>
            <w:rStyle w:val="af8"/>
          </w:rPr>
          <w:t>7.2. Автозагрузка ЭД «Уведомление о бюджетных назначениях» (127 класс) и «Уведомление об изменении бюджетных назначений» (128 класс)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_Toc112943774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60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75" w:history="1">
        <w:r w:rsidR="0098771B" w:rsidRPr="007A1C70">
          <w:rPr>
            <w:rStyle w:val="af8"/>
          </w:rPr>
          <w:t>7.3. Автозагрузка ЭД «Договор» (3 класс)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_Toc112943775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65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76" w:history="1">
        <w:r w:rsidR="0098771B" w:rsidRPr="007A1C70">
          <w:rPr>
            <w:rStyle w:val="af8"/>
          </w:rPr>
          <w:t>7.4. Автозагрузка ЭД «Бюджетное обязательство» (10 класс)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_Toc112943776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66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12943777" w:history="1">
        <w:r w:rsidR="0098771B" w:rsidRPr="007A1C70">
          <w:rPr>
            <w:rStyle w:val="af8"/>
            <w:rFonts w:cs="Tahoma"/>
          </w:rPr>
          <w:t>8.</w:t>
        </w:r>
        <w:r w:rsidR="0098771B" w:rsidRPr="007A1C70">
          <w:rPr>
            <w:rStyle w:val="af8"/>
          </w:rPr>
          <w:t xml:space="preserve"> Повторная загрузка документов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_Toc112943777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71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78" w:history="1">
        <w:r w:rsidR="0098771B" w:rsidRPr="007A1C70">
          <w:rPr>
            <w:rStyle w:val="af8"/>
            <w:lang w:eastAsia="ja-JP"/>
          </w:rPr>
          <w:t>8.1. Повторная загрузка выписки из АЦК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_Toc112943778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71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79" w:history="1">
        <w:r w:rsidR="0098771B" w:rsidRPr="007A1C70">
          <w:rPr>
            <w:rStyle w:val="af8"/>
          </w:rPr>
          <w:t>8.2. Повторная загрузка бюджетных назначений из АЦК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_Toc112943779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72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23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12943780" w:history="1">
        <w:r w:rsidR="0098771B" w:rsidRPr="007A1C70">
          <w:rPr>
            <w:rStyle w:val="af8"/>
          </w:rPr>
          <w:t>8.3. Повторная загрузка идентификаторов БО из АЦК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_Toc112943780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75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12943781" w:history="1">
        <w:r w:rsidR="0098771B" w:rsidRPr="007A1C70">
          <w:rPr>
            <w:rStyle w:val="af8"/>
            <w:rFonts w:cs="Tahoma"/>
          </w:rPr>
          <w:t>9.</w:t>
        </w:r>
        <w:r w:rsidR="0098771B" w:rsidRPr="007A1C70">
          <w:rPr>
            <w:rStyle w:val="af8"/>
          </w:rPr>
          <w:t xml:space="preserve"> Журнал загруженных документов из АЦК-Финансы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_Toc112943781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79</w:t>
        </w:r>
        <w:r w:rsidR="0098771B">
          <w:rPr>
            <w:webHidden/>
          </w:rPr>
          <w:fldChar w:fldCharType="end"/>
        </w:r>
      </w:hyperlink>
    </w:p>
    <w:p w:rsidR="0098771B" w:rsidRDefault="0005084E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12943782" w:history="1">
        <w:r w:rsidR="0098771B" w:rsidRPr="007A1C70">
          <w:rPr>
            <w:rStyle w:val="af8"/>
            <w:rFonts w:cs="Tahoma"/>
            <w:lang w:eastAsia="ja-JP"/>
          </w:rPr>
          <w:t>10.</w:t>
        </w:r>
        <w:r w:rsidR="0098771B" w:rsidRPr="007A1C70">
          <w:rPr>
            <w:rStyle w:val="af8"/>
            <w:lang w:eastAsia="ja-JP"/>
          </w:rPr>
          <w:t xml:space="preserve"> Справочник «Бюджетные строки АЦК»</w:t>
        </w:r>
        <w:r w:rsidR="0098771B">
          <w:rPr>
            <w:webHidden/>
          </w:rPr>
          <w:tab/>
        </w:r>
        <w:r w:rsidR="0098771B">
          <w:rPr>
            <w:webHidden/>
          </w:rPr>
          <w:fldChar w:fldCharType="begin"/>
        </w:r>
        <w:r w:rsidR="0098771B">
          <w:rPr>
            <w:webHidden/>
          </w:rPr>
          <w:instrText xml:space="preserve"> PAGEREF _Toc112943782 \h </w:instrText>
        </w:r>
        <w:r w:rsidR="0098771B">
          <w:rPr>
            <w:webHidden/>
          </w:rPr>
        </w:r>
        <w:r w:rsidR="0098771B">
          <w:rPr>
            <w:webHidden/>
          </w:rPr>
          <w:fldChar w:fldCharType="separate"/>
        </w:r>
        <w:r w:rsidR="0098771B">
          <w:rPr>
            <w:webHidden/>
          </w:rPr>
          <w:t>82</w:t>
        </w:r>
        <w:r w:rsidR="0098771B">
          <w:rPr>
            <w:webHidden/>
          </w:rPr>
          <w:fldChar w:fldCharType="end"/>
        </w:r>
      </w:hyperlink>
    </w:p>
    <w:p w:rsidR="00BD4ADA" w:rsidRDefault="00EF0FA9" w:rsidP="002A5413">
      <w:pPr>
        <w:pStyle w:val="a8"/>
      </w:pPr>
      <w:r w:rsidRPr="003B15D5">
        <w:fldChar w:fldCharType="end"/>
      </w:r>
    </w:p>
    <w:p w:rsidR="002A5413" w:rsidRPr="00093F58" w:rsidRDefault="002A5413" w:rsidP="00093F58">
      <w:pPr>
        <w:pStyle w:val="1"/>
      </w:pPr>
      <w:bookmarkStart w:id="0" w:name="_Toc83046033"/>
      <w:bookmarkStart w:id="1" w:name="_Toc112943746"/>
      <w:r w:rsidRPr="00093F58">
        <w:lastRenderedPageBreak/>
        <w:t>Заполнение реквизитов учреждения</w:t>
      </w:r>
      <w:bookmarkEnd w:id="0"/>
      <w:bookmarkEnd w:id="1"/>
    </w:p>
    <w:p w:rsidR="002A5413" w:rsidRPr="00093F58" w:rsidRDefault="002A5413" w:rsidP="00093F58">
      <w:pPr>
        <w:pStyle w:val="2"/>
      </w:pPr>
      <w:bookmarkStart w:id="2" w:name="_Toc83046034"/>
      <w:bookmarkStart w:id="3" w:name="_Toc112943747"/>
      <w:r w:rsidRPr="00093F58">
        <w:t>Добавление кода УБП</w:t>
      </w:r>
      <w:bookmarkEnd w:id="2"/>
      <w:bookmarkEnd w:id="3"/>
    </w:p>
    <w:p w:rsidR="002A5413" w:rsidRDefault="002A5413" w:rsidP="002A5413">
      <w:pPr>
        <w:pStyle w:val="a8"/>
      </w:pPr>
      <w:r>
        <w:t>Необходимо открыть карточку учреждения и на вкладке «Основные» заполнить поле «Код УБП».</w:t>
      </w:r>
    </w:p>
    <w:p w:rsidR="002A5413" w:rsidRDefault="002A5413" w:rsidP="002A5413">
      <w:pPr>
        <w:pStyle w:val="ad"/>
        <w:rPr>
          <w:rFonts w:ascii="Times New Roman" w:hAnsi="Times New Roman"/>
          <w:sz w:val="28"/>
          <w:szCs w:val="28"/>
        </w:rPr>
      </w:pPr>
      <w:r>
        <w:rPr>
          <w:lang w:val="ru-RU" w:eastAsia="ru-RU"/>
        </w:rPr>
        <w:drawing>
          <wp:inline distT="0" distB="0" distL="0" distR="0">
            <wp:extent cx="5715000" cy="3991031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9409" cy="399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413" w:rsidRDefault="002A5413" w:rsidP="002A5413">
      <w:pPr>
        <w:pStyle w:val="af"/>
      </w:pPr>
      <w:bookmarkStart w:id="4" w:name="_Toc83046035"/>
      <w:r w:rsidRPr="00BD4ADA"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1</w:t>
      </w:r>
      <w:r w:rsidR="00EF0FA9">
        <w:rPr>
          <w:noProof/>
        </w:rPr>
        <w:fldChar w:fldCharType="end"/>
      </w:r>
      <w:r w:rsidRPr="00BD4ADA">
        <w:t xml:space="preserve">. </w:t>
      </w:r>
      <w:r>
        <w:t>Поле «Код УБП»</w:t>
      </w:r>
    </w:p>
    <w:p w:rsidR="00093F58" w:rsidRPr="00093F58" w:rsidRDefault="00093F58" w:rsidP="00093F58">
      <w:pPr>
        <w:pStyle w:val="ac"/>
      </w:pPr>
      <w:r w:rsidRPr="00093F58">
        <w:rPr>
          <w:rStyle w:val="ab"/>
        </w:rPr>
        <w:t>Примечание.</w:t>
      </w:r>
      <w:r w:rsidRPr="00093F58">
        <w:rPr>
          <w:rFonts w:cs="Tahoma"/>
        </w:rPr>
        <w:t xml:space="preserve"> </w:t>
      </w:r>
      <w:r w:rsidRPr="00093F58">
        <w:t>Значение можно посмотреть в Системе «АЦК-Финансы» в карточке организации во вкладке «Дополнительно» в полях «Код организации в УФК» или</w:t>
      </w:r>
      <w:r>
        <w:t xml:space="preserve"> </w:t>
      </w:r>
      <w:r w:rsidRPr="00093F58">
        <w:t>«Код организации».</w:t>
      </w:r>
    </w:p>
    <w:p w:rsidR="002A5413" w:rsidRPr="00093F58" w:rsidRDefault="002A5413" w:rsidP="00093F58">
      <w:pPr>
        <w:pStyle w:val="2"/>
      </w:pPr>
      <w:bookmarkStart w:id="5" w:name="_Toc112943748"/>
      <w:r w:rsidRPr="00093F58">
        <w:t>Добавление кода главы по БК</w:t>
      </w:r>
      <w:bookmarkEnd w:id="4"/>
      <w:bookmarkEnd w:id="5"/>
    </w:p>
    <w:p w:rsidR="002A5413" w:rsidRDefault="002A5413" w:rsidP="002A5413">
      <w:pPr>
        <w:pStyle w:val="a8"/>
      </w:pPr>
      <w:r>
        <w:t>Необходимо открыть карточку учреждения, перейти на вкладку «Реквизиты» и заполнить поле «Код главы по БК».</w:t>
      </w:r>
    </w:p>
    <w:p w:rsidR="002A5413" w:rsidRDefault="002A5413" w:rsidP="002A5413">
      <w:pPr>
        <w:pStyle w:val="ad"/>
        <w:rPr>
          <w:rFonts w:ascii="Times New Roman" w:hAnsi="Times New Roman"/>
          <w:sz w:val="28"/>
          <w:szCs w:val="28"/>
        </w:rPr>
      </w:pPr>
      <w:r>
        <w:rPr>
          <w:lang w:val="ru-RU" w:eastAsia="ru-RU"/>
        </w:rPr>
        <w:lastRenderedPageBreak/>
        <w:drawing>
          <wp:inline distT="0" distB="0" distL="0" distR="0">
            <wp:extent cx="4371975" cy="2901721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4120" cy="2923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413" w:rsidRDefault="002A5413" w:rsidP="002A5413">
      <w:pPr>
        <w:pStyle w:val="af"/>
      </w:pPr>
      <w:bookmarkStart w:id="6" w:name="_Toc83046036"/>
      <w:r w:rsidRPr="00BD4ADA"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2</w:t>
      </w:r>
      <w:r w:rsidR="00EF0FA9">
        <w:rPr>
          <w:noProof/>
        </w:rPr>
        <w:fldChar w:fldCharType="end"/>
      </w:r>
      <w:r w:rsidRPr="00BD4ADA">
        <w:t xml:space="preserve">. </w:t>
      </w:r>
      <w:r>
        <w:t>Поле «Код главы по БК»</w:t>
      </w:r>
    </w:p>
    <w:p w:rsidR="002A5413" w:rsidRPr="00093F58" w:rsidRDefault="002A5413" w:rsidP="00093F58">
      <w:pPr>
        <w:pStyle w:val="2"/>
      </w:pPr>
      <w:bookmarkStart w:id="7" w:name="_Toc112943749"/>
      <w:r w:rsidRPr="00093F58">
        <w:t>Добавление сметы</w:t>
      </w:r>
      <w:bookmarkEnd w:id="6"/>
      <w:bookmarkEnd w:id="7"/>
    </w:p>
    <w:p w:rsidR="002A5413" w:rsidRDefault="002A5413" w:rsidP="002A5413">
      <w:pPr>
        <w:pStyle w:val="a8"/>
      </w:pPr>
      <w:r>
        <w:t>Необходимо открыть карточку учреждения, перейти на вкладку «Реквизиты» и открыть банковские реквизиты.</w:t>
      </w:r>
    </w:p>
    <w:p w:rsidR="002A5413" w:rsidRDefault="002A5413" w:rsidP="002A5413">
      <w:pPr>
        <w:pStyle w:val="a8"/>
      </w:pPr>
      <w:r>
        <w:t>Далее для необходимого реквизита добавить смету.</w:t>
      </w:r>
    </w:p>
    <w:p w:rsidR="002A5413" w:rsidRDefault="002A5413" w:rsidP="002A5413">
      <w:pPr>
        <w:pStyle w:val="ad"/>
        <w:rPr>
          <w:rFonts w:ascii="Times New Roman" w:hAnsi="Times New Roman"/>
          <w:sz w:val="28"/>
          <w:szCs w:val="28"/>
        </w:rPr>
      </w:pPr>
      <w:r>
        <w:rPr>
          <w:lang w:val="ru-RU" w:eastAsia="ru-RU"/>
        </w:rPr>
        <w:drawing>
          <wp:inline distT="0" distB="0" distL="0" distR="0">
            <wp:extent cx="5626100" cy="345143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5507" cy="3463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413" w:rsidRDefault="002A5413" w:rsidP="002A5413">
      <w:pPr>
        <w:pStyle w:val="af"/>
      </w:pPr>
      <w:bookmarkStart w:id="8" w:name="_Toc83046037"/>
      <w:r w:rsidRPr="00BD4ADA"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3</w:t>
      </w:r>
      <w:r w:rsidR="00EF0FA9">
        <w:rPr>
          <w:noProof/>
        </w:rPr>
        <w:fldChar w:fldCharType="end"/>
      </w:r>
      <w:r w:rsidRPr="00BD4ADA">
        <w:t xml:space="preserve">. </w:t>
      </w:r>
      <w:r w:rsidR="00655299">
        <w:t>Вкладка «Реквизиты»</w:t>
      </w:r>
    </w:p>
    <w:p w:rsidR="002A5413" w:rsidRPr="00093F58" w:rsidRDefault="002A5413" w:rsidP="00093F58">
      <w:pPr>
        <w:pStyle w:val="2"/>
      </w:pPr>
      <w:bookmarkStart w:id="9" w:name="_Toc112943750"/>
      <w:r w:rsidRPr="00093F58">
        <w:lastRenderedPageBreak/>
        <w:t>Добавление разрешения</w:t>
      </w:r>
      <w:bookmarkEnd w:id="8"/>
      <w:bookmarkEnd w:id="9"/>
    </w:p>
    <w:p w:rsidR="002A5413" w:rsidRDefault="002A5413" w:rsidP="002A5413">
      <w:pPr>
        <w:pStyle w:val="a8"/>
      </w:pPr>
      <w:r>
        <w:t>Необходимо открыть карточку учреждения, перейти на вкладку «Реквизиты», открыть разрешения и добавить новую запись.</w:t>
      </w:r>
    </w:p>
    <w:p w:rsidR="002A5413" w:rsidRPr="00FC6CF7" w:rsidRDefault="002A5413" w:rsidP="002A5413">
      <w:pPr>
        <w:pStyle w:val="ad"/>
        <w:rPr>
          <w:rFonts w:ascii="Times New Roman" w:hAnsi="Times New Roman"/>
          <w:sz w:val="28"/>
          <w:szCs w:val="28"/>
        </w:rPr>
      </w:pPr>
      <w:r>
        <w:rPr>
          <w:lang w:val="ru-RU" w:eastAsia="ru-RU"/>
        </w:rPr>
        <w:drawing>
          <wp:inline distT="0" distB="0" distL="0" distR="0">
            <wp:extent cx="5329885" cy="3553446"/>
            <wp:effectExtent l="0" t="0" r="444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2563" cy="3568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413" w:rsidRDefault="002A5413" w:rsidP="002A5413">
      <w:pPr>
        <w:pStyle w:val="af"/>
      </w:pPr>
      <w:bookmarkStart w:id="10" w:name="_Toc83046038"/>
      <w:r w:rsidRPr="00BD4ADA"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4</w:t>
      </w:r>
      <w:r w:rsidR="00EF0FA9">
        <w:rPr>
          <w:noProof/>
        </w:rPr>
        <w:fldChar w:fldCharType="end"/>
      </w:r>
      <w:r w:rsidRPr="00BD4ADA">
        <w:t xml:space="preserve">. </w:t>
      </w:r>
      <w:r w:rsidR="00655299">
        <w:t>Кнопка «Разрешения»</w:t>
      </w:r>
    </w:p>
    <w:p w:rsidR="002741BF" w:rsidRPr="00093F58" w:rsidRDefault="00AD7D74" w:rsidP="00093F58">
      <w:pPr>
        <w:pStyle w:val="2"/>
      </w:pPr>
      <w:bookmarkStart w:id="11" w:name="_Toc112943751"/>
      <w:r w:rsidRPr="00093F58">
        <w:t>Добавление идентификатора БО</w:t>
      </w:r>
      <w:bookmarkEnd w:id="11"/>
    </w:p>
    <w:p w:rsidR="00AD7D74" w:rsidRDefault="004A124D" w:rsidP="004A124D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4A124D">
        <w:rPr>
          <w:rFonts w:ascii="Tahoma" w:hAnsi="Tahoma" w:cs="Tahoma"/>
          <w:sz w:val="24"/>
        </w:rPr>
        <w:t xml:space="preserve">В случае необходимости выгрузки </w:t>
      </w:r>
      <w:r w:rsidR="00B268A6">
        <w:rPr>
          <w:rFonts w:ascii="Tahoma" w:hAnsi="Tahoma" w:cs="Tahoma"/>
          <w:sz w:val="24"/>
        </w:rPr>
        <w:t>«</w:t>
      </w:r>
      <w:r w:rsidRPr="004A124D">
        <w:rPr>
          <w:rFonts w:ascii="Tahoma" w:hAnsi="Tahoma" w:cs="Tahoma"/>
          <w:sz w:val="24"/>
        </w:rPr>
        <w:t>Реквизитов бюджетного обязательства</w:t>
      </w:r>
      <w:r w:rsidR="00B268A6">
        <w:rPr>
          <w:rFonts w:ascii="Tahoma" w:hAnsi="Tahoma" w:cs="Tahoma"/>
          <w:sz w:val="24"/>
        </w:rPr>
        <w:t>»</w:t>
      </w:r>
      <w:r w:rsidRPr="004A124D">
        <w:rPr>
          <w:rFonts w:ascii="Tahoma" w:hAnsi="Tahoma" w:cs="Tahoma"/>
          <w:sz w:val="24"/>
        </w:rPr>
        <w:t xml:space="preserve"> и </w:t>
      </w:r>
      <w:r w:rsidR="00B268A6">
        <w:rPr>
          <w:rFonts w:ascii="Tahoma" w:hAnsi="Tahoma" w:cs="Tahoma"/>
          <w:sz w:val="24"/>
        </w:rPr>
        <w:t>«</w:t>
      </w:r>
      <w:r w:rsidRPr="004A124D">
        <w:rPr>
          <w:rFonts w:ascii="Tahoma" w:hAnsi="Tahoma" w:cs="Tahoma"/>
          <w:sz w:val="24"/>
        </w:rPr>
        <w:t>Идентификатор</w:t>
      </w:r>
      <w:r w:rsidR="0047654B">
        <w:rPr>
          <w:rFonts w:ascii="Tahoma" w:hAnsi="Tahoma" w:cs="Tahoma"/>
          <w:sz w:val="24"/>
        </w:rPr>
        <w:t>а</w:t>
      </w:r>
      <w:r w:rsidRPr="004A124D">
        <w:rPr>
          <w:rFonts w:ascii="Tahoma" w:hAnsi="Tahoma" w:cs="Tahoma"/>
          <w:sz w:val="24"/>
        </w:rPr>
        <w:t xml:space="preserve"> связанного Бюджетного обязательства</w:t>
      </w:r>
      <w:r w:rsidR="00B268A6">
        <w:rPr>
          <w:rFonts w:ascii="Tahoma" w:hAnsi="Tahoma" w:cs="Tahoma"/>
          <w:sz w:val="24"/>
        </w:rPr>
        <w:t>»</w:t>
      </w:r>
      <w:r w:rsidR="00AD7D74" w:rsidRPr="004A124D">
        <w:rPr>
          <w:rFonts w:ascii="Tahoma" w:hAnsi="Tahoma" w:cs="Tahoma"/>
          <w:sz w:val="24"/>
        </w:rPr>
        <w:t xml:space="preserve"> </w:t>
      </w:r>
      <w:r w:rsidR="00B268A6">
        <w:rPr>
          <w:rFonts w:ascii="Tahoma" w:hAnsi="Tahoma" w:cs="Tahoma"/>
          <w:sz w:val="24"/>
        </w:rPr>
        <w:t xml:space="preserve">у связанного с </w:t>
      </w:r>
      <w:r w:rsidR="00351795">
        <w:rPr>
          <w:rFonts w:ascii="Tahoma" w:hAnsi="Tahoma" w:cs="Tahoma"/>
          <w:sz w:val="24"/>
        </w:rPr>
        <w:t xml:space="preserve">Платежным документом </w:t>
      </w:r>
      <w:r w:rsidR="00B268A6">
        <w:rPr>
          <w:rFonts w:ascii="Tahoma" w:hAnsi="Tahoma" w:cs="Tahoma"/>
          <w:sz w:val="24"/>
        </w:rPr>
        <w:t>исходящим договора долж</w:t>
      </w:r>
      <w:r w:rsidR="00351795">
        <w:rPr>
          <w:rFonts w:ascii="Tahoma" w:hAnsi="Tahoma" w:cs="Tahoma"/>
          <w:sz w:val="24"/>
        </w:rPr>
        <w:t>ен быть заполнен «Идентификатор БО» на вкладке «Реквизиты АЦК» договора.</w:t>
      </w:r>
    </w:p>
    <w:p w:rsidR="00655299" w:rsidRDefault="0036439A" w:rsidP="0036439A">
      <w:pPr>
        <w:pStyle w:val="phlistitemized1"/>
        <w:numPr>
          <w:ilvl w:val="0"/>
          <w:numId w:val="0"/>
        </w:numPr>
        <w:spacing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4E0E614" wp14:editId="02E761B4">
            <wp:extent cx="5017261" cy="4629150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5762" cy="4636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1795" w:rsidRDefault="00351795" w:rsidP="00351795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5</w:t>
        </w:r>
      </w:fldSimple>
      <w:r w:rsidR="001953FB">
        <w:t>. Вкладка «Реквизиты АЦК»</w:t>
      </w:r>
    </w:p>
    <w:p w:rsidR="001953FB" w:rsidRPr="001953FB" w:rsidRDefault="001953FB" w:rsidP="0036439A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1953FB">
        <w:rPr>
          <w:rFonts w:ascii="Tahoma" w:hAnsi="Tahoma" w:cs="Tahoma"/>
          <w:sz w:val="24"/>
        </w:rPr>
        <w:t xml:space="preserve">Для того, чтобы добавить идентификатор БО на панели инструментов Реестра договоров входящих </w:t>
      </w:r>
      <w:r w:rsidRPr="00F22122">
        <w:rPr>
          <w:rFonts w:ascii="Tahoma" w:hAnsi="Tahoma" w:cs="Tahoma"/>
          <w:i/>
          <w:sz w:val="24"/>
        </w:rPr>
        <w:t>(Договоры и иные правовые основание –&gt; Реестр договоров входящих)</w:t>
      </w:r>
      <w:r w:rsidRPr="001953FB">
        <w:rPr>
          <w:rFonts w:ascii="Tahoma" w:hAnsi="Tahoma" w:cs="Tahoma"/>
          <w:sz w:val="24"/>
        </w:rPr>
        <w:t xml:space="preserve"> необходимо выбрать клавишу «Функции». </w:t>
      </w:r>
    </w:p>
    <w:p w:rsidR="001953FB" w:rsidRDefault="001953FB" w:rsidP="001953FB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1953FB">
        <w:rPr>
          <w:rFonts w:ascii="Tahoma" w:hAnsi="Tahoma" w:cs="Tahoma"/>
          <w:sz w:val="24"/>
        </w:rPr>
        <w:t xml:space="preserve">Далее выбрать </w:t>
      </w:r>
      <w:r>
        <w:rPr>
          <w:rFonts w:ascii="Tahoma" w:hAnsi="Tahoma" w:cs="Tahoma"/>
          <w:sz w:val="24"/>
        </w:rPr>
        <w:t xml:space="preserve">функцию </w:t>
      </w:r>
      <w:r w:rsidRPr="001953FB">
        <w:rPr>
          <w:rFonts w:ascii="Tahoma" w:hAnsi="Tahoma" w:cs="Tahoma"/>
          <w:sz w:val="24"/>
        </w:rPr>
        <w:t>«</w:t>
      </w:r>
      <w:r>
        <w:rPr>
          <w:rFonts w:ascii="Tahoma" w:hAnsi="Tahoma" w:cs="Tahoma"/>
          <w:sz w:val="24"/>
        </w:rPr>
        <w:t>Добавление идентификатора БО</w:t>
      </w:r>
      <w:r w:rsidRPr="001953FB">
        <w:rPr>
          <w:rFonts w:ascii="Tahoma" w:hAnsi="Tahoma" w:cs="Tahoma"/>
          <w:sz w:val="24"/>
        </w:rPr>
        <w:t>».</w:t>
      </w:r>
    </w:p>
    <w:p w:rsidR="001953FB" w:rsidRDefault="001953FB" w:rsidP="001953FB">
      <w:pPr>
        <w:spacing w:before="120" w:after="0" w:line="288" w:lineRule="auto"/>
        <w:ind w:firstLine="624"/>
        <w:jc w:val="center"/>
        <w:rPr>
          <w:rFonts w:ascii="Tahoma" w:hAnsi="Tahoma" w:cs="Tahoma"/>
          <w:sz w:val="24"/>
        </w:rPr>
      </w:pPr>
      <w:r>
        <w:rPr>
          <w:noProof/>
          <w:lang w:eastAsia="ru-RU"/>
        </w:rPr>
        <w:drawing>
          <wp:inline distT="0" distB="0" distL="0" distR="0" wp14:anchorId="019BF5C9" wp14:editId="5730C6C2">
            <wp:extent cx="2543175" cy="2371725"/>
            <wp:effectExtent l="0" t="0" r="9525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53FB" w:rsidRPr="0036439A" w:rsidRDefault="001953FB" w:rsidP="0036439A">
      <w:pPr>
        <w:pStyle w:val="aff0"/>
        <w:spacing w:before="240" w:after="360" w:line="288" w:lineRule="auto"/>
        <w:jc w:val="center"/>
        <w:rPr>
          <w:rFonts w:ascii="Tahoma" w:hAnsi="Tahoma" w:cs="Tahoma"/>
          <w:i w:val="0"/>
          <w:color w:val="auto"/>
          <w:sz w:val="24"/>
        </w:rPr>
      </w:pPr>
      <w:r w:rsidRPr="001953FB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1953FB">
        <w:rPr>
          <w:rFonts w:ascii="Tahoma" w:hAnsi="Tahoma" w:cs="Tahoma"/>
          <w:i w:val="0"/>
          <w:color w:val="auto"/>
          <w:sz w:val="24"/>
        </w:rPr>
        <w:fldChar w:fldCharType="begin"/>
      </w:r>
      <w:r w:rsidRPr="001953FB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1953FB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6</w:t>
      </w:r>
      <w:r w:rsidRPr="001953FB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Функция «Добавление идентификатора БО»</w:t>
      </w:r>
    </w:p>
    <w:p w:rsidR="001953FB" w:rsidRDefault="001953FB" w:rsidP="001953FB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1953FB">
        <w:rPr>
          <w:rFonts w:ascii="Tahoma" w:hAnsi="Tahoma" w:cs="Tahoma"/>
          <w:sz w:val="24"/>
        </w:rPr>
        <w:lastRenderedPageBreak/>
        <w:t>Открывается окно «</w:t>
      </w:r>
      <w:r>
        <w:rPr>
          <w:rFonts w:ascii="Tahoma" w:hAnsi="Tahoma" w:cs="Tahoma"/>
          <w:sz w:val="24"/>
        </w:rPr>
        <w:t>Добавление идентификатора БО</w:t>
      </w:r>
      <w:r w:rsidRPr="001953FB">
        <w:rPr>
          <w:rFonts w:ascii="Tahoma" w:hAnsi="Tahoma" w:cs="Tahoma"/>
          <w:sz w:val="24"/>
        </w:rPr>
        <w:t xml:space="preserve">», в котором необходимо </w:t>
      </w:r>
      <w:r>
        <w:rPr>
          <w:rFonts w:ascii="Tahoma" w:hAnsi="Tahoma" w:cs="Tahoma"/>
          <w:sz w:val="24"/>
        </w:rPr>
        <w:t>ввести числовое значение идентификатора БО из договора системы «АЦК-Финансы». Максимальная длина поля составляет 15 знаков.</w:t>
      </w:r>
    </w:p>
    <w:p w:rsidR="001953FB" w:rsidRDefault="0025685B" w:rsidP="0025685B">
      <w:pPr>
        <w:spacing w:before="120" w:after="0" w:line="360" w:lineRule="auto"/>
        <w:jc w:val="center"/>
        <w:rPr>
          <w:rFonts w:ascii="Tahoma" w:hAnsi="Tahoma" w:cs="Tahoma"/>
          <w:sz w:val="24"/>
        </w:rPr>
      </w:pPr>
      <w:r>
        <w:rPr>
          <w:noProof/>
          <w:lang w:eastAsia="ru-RU"/>
        </w:rPr>
        <w:drawing>
          <wp:inline distT="0" distB="0" distL="0" distR="0" wp14:anchorId="0545EDCC" wp14:editId="66C04C00">
            <wp:extent cx="2895600" cy="1057275"/>
            <wp:effectExtent l="0" t="0" r="0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53FB" w:rsidRDefault="001953FB" w:rsidP="001953FB">
      <w:pPr>
        <w:pStyle w:val="aff0"/>
        <w:spacing w:before="240" w:after="360" w:line="288" w:lineRule="auto"/>
        <w:jc w:val="center"/>
        <w:rPr>
          <w:rFonts w:ascii="Tahoma" w:hAnsi="Tahoma" w:cs="Tahoma"/>
          <w:i w:val="0"/>
          <w:color w:val="auto"/>
          <w:sz w:val="24"/>
        </w:rPr>
      </w:pPr>
      <w:r w:rsidRPr="001953FB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1953FB">
        <w:rPr>
          <w:rFonts w:ascii="Tahoma" w:hAnsi="Tahoma" w:cs="Tahoma"/>
          <w:i w:val="0"/>
          <w:color w:val="auto"/>
          <w:sz w:val="24"/>
        </w:rPr>
        <w:fldChar w:fldCharType="begin"/>
      </w:r>
      <w:r w:rsidRPr="001953FB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1953FB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7</w:t>
      </w:r>
      <w:r w:rsidRPr="001953FB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Окно «Добавление идентификатора БО»</w:t>
      </w:r>
    </w:p>
    <w:p w:rsidR="0036439A" w:rsidRPr="0036439A" w:rsidRDefault="0036439A" w:rsidP="0036439A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36439A">
        <w:rPr>
          <w:rFonts w:ascii="Tahoma" w:hAnsi="Tahoma" w:cs="Tahoma"/>
          <w:sz w:val="24"/>
        </w:rPr>
        <w:t>После нажатия кнопки «Добавить» во вкладке «Реквизиты АЦК» договора появляется запись с заполненным полем «Идентификатор БО».</w:t>
      </w:r>
    </w:p>
    <w:p w:rsidR="0036439A" w:rsidRPr="0036439A" w:rsidRDefault="0036439A" w:rsidP="0036439A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36439A">
        <w:rPr>
          <w:rFonts w:ascii="Tahoma" w:hAnsi="Tahoma" w:cs="Tahoma"/>
          <w:sz w:val="24"/>
        </w:rPr>
        <w:t>Возможно добавить неограниченное количество Идентификаторов БО.</w:t>
      </w:r>
    </w:p>
    <w:p w:rsidR="0036439A" w:rsidRDefault="0036439A" w:rsidP="0036439A">
      <w:pPr>
        <w:spacing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A30923C" wp14:editId="3466F9C4">
            <wp:extent cx="5633161" cy="5210175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39271" cy="5215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1795" w:rsidRPr="00E54575" w:rsidRDefault="004E638D" w:rsidP="00CB7803">
      <w:pPr>
        <w:pStyle w:val="aff0"/>
        <w:spacing w:before="240" w:after="360" w:line="288" w:lineRule="auto"/>
        <w:jc w:val="center"/>
        <w:rPr>
          <w:rFonts w:ascii="Tahoma" w:hAnsi="Tahoma" w:cs="Tahoma"/>
          <w:i w:val="0"/>
          <w:color w:val="auto"/>
          <w:sz w:val="24"/>
        </w:rPr>
      </w:pPr>
      <w:r w:rsidRPr="004E638D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4E638D">
        <w:rPr>
          <w:rFonts w:ascii="Tahoma" w:hAnsi="Tahoma" w:cs="Tahoma"/>
          <w:i w:val="0"/>
          <w:color w:val="auto"/>
          <w:sz w:val="24"/>
        </w:rPr>
        <w:fldChar w:fldCharType="begin"/>
      </w:r>
      <w:r w:rsidRPr="004E638D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4E638D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8</w:t>
      </w:r>
      <w:r w:rsidRPr="004E638D">
        <w:rPr>
          <w:rFonts w:ascii="Tahoma" w:hAnsi="Tahoma" w:cs="Tahoma"/>
          <w:i w:val="0"/>
          <w:color w:val="auto"/>
          <w:sz w:val="24"/>
        </w:rPr>
        <w:fldChar w:fldCharType="end"/>
      </w:r>
      <w:r w:rsidR="00CB7803">
        <w:rPr>
          <w:rFonts w:ascii="Tahoma" w:hAnsi="Tahoma" w:cs="Tahoma"/>
          <w:i w:val="0"/>
          <w:color w:val="auto"/>
          <w:sz w:val="24"/>
        </w:rPr>
        <w:t>. Записи с идентификатором БО</w:t>
      </w:r>
    </w:p>
    <w:p w:rsidR="00093F58" w:rsidRDefault="00093F58" w:rsidP="00093F58">
      <w:pPr>
        <w:pStyle w:val="ac"/>
      </w:pPr>
      <w:r w:rsidRPr="00093F58">
        <w:rPr>
          <w:rStyle w:val="ab"/>
        </w:rPr>
        <w:lastRenderedPageBreak/>
        <w:t>Примечание.</w:t>
      </w:r>
      <w:r w:rsidRPr="00093F58">
        <w:t xml:space="preserve"> Для тог</w:t>
      </w:r>
      <w:r w:rsidR="00CB7803">
        <w:t>о, чтобы идентификатор БО выгружался при передаче ЗОР</w:t>
      </w:r>
      <w:r w:rsidRPr="00093F58">
        <w:t>, у (связанного с договором) Платежного документа исходящего должен быть выбран договор в «Полях по умолчанию».</w:t>
      </w:r>
    </w:p>
    <w:p w:rsidR="00CB7803" w:rsidRPr="00CB7803" w:rsidRDefault="00CB7803" w:rsidP="00093F58">
      <w:pPr>
        <w:pStyle w:val="ac"/>
      </w:pPr>
      <w:r w:rsidRPr="00CB7803">
        <w:t xml:space="preserve">Выгружается последнее по времени значение идентификатора БО из договора, выбранного в блоке «Поля по умолчанию» </w:t>
      </w:r>
      <w:r>
        <w:t>П</w:t>
      </w:r>
      <w:r w:rsidRPr="00CB7803">
        <w:t>латежного документа исходящего.</w:t>
      </w:r>
    </w:p>
    <w:p w:rsidR="00B16228" w:rsidRDefault="00B16228" w:rsidP="00B16228">
      <w:pPr>
        <w:spacing w:before="240" w:after="360" w:line="240" w:lineRule="auto"/>
        <w:jc w:val="center"/>
        <w:rPr>
          <w:rFonts w:ascii="Tahoma" w:hAnsi="Tahoma" w:cs="Tahoma"/>
          <w:sz w:val="24"/>
        </w:rPr>
      </w:pPr>
      <w:r>
        <w:rPr>
          <w:noProof/>
          <w:lang w:eastAsia="ru-RU"/>
        </w:rPr>
        <w:drawing>
          <wp:inline distT="0" distB="0" distL="0" distR="0" wp14:anchorId="6D889251" wp14:editId="2B621D85">
            <wp:extent cx="5925280" cy="435229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7890" cy="4354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70B" w:rsidRPr="00F7170B" w:rsidRDefault="00F7170B" w:rsidP="00F7170B">
      <w:pPr>
        <w:pStyle w:val="aff0"/>
        <w:spacing w:before="240" w:after="360" w:line="288" w:lineRule="auto"/>
        <w:jc w:val="center"/>
        <w:rPr>
          <w:rFonts w:ascii="Tahoma" w:hAnsi="Tahoma" w:cs="Tahoma"/>
          <w:i w:val="0"/>
          <w:color w:val="auto"/>
          <w:sz w:val="36"/>
        </w:rPr>
      </w:pPr>
      <w:r w:rsidRPr="00F7170B">
        <w:rPr>
          <w:rFonts w:ascii="Tahoma" w:hAnsi="Tahoma" w:cs="Tahoma"/>
          <w:i w:val="0"/>
          <w:color w:val="auto"/>
          <w:sz w:val="24"/>
        </w:rPr>
        <w:t xml:space="preserve">Рис. </w:t>
      </w:r>
      <w:r w:rsidR="00EF0FA9" w:rsidRPr="00F7170B">
        <w:rPr>
          <w:rFonts w:ascii="Tahoma" w:hAnsi="Tahoma" w:cs="Tahoma"/>
          <w:i w:val="0"/>
          <w:color w:val="auto"/>
          <w:sz w:val="24"/>
        </w:rPr>
        <w:fldChar w:fldCharType="begin"/>
      </w:r>
      <w:r w:rsidRPr="00F7170B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="00EF0FA9" w:rsidRPr="00F7170B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9</w:t>
      </w:r>
      <w:r w:rsidR="00EF0FA9" w:rsidRPr="00F7170B">
        <w:rPr>
          <w:rFonts w:ascii="Tahoma" w:hAnsi="Tahoma" w:cs="Tahoma"/>
          <w:i w:val="0"/>
          <w:color w:val="auto"/>
          <w:sz w:val="24"/>
        </w:rPr>
        <w:fldChar w:fldCharType="end"/>
      </w:r>
      <w:r w:rsidRPr="00F7170B">
        <w:rPr>
          <w:rFonts w:ascii="Tahoma" w:hAnsi="Tahoma" w:cs="Tahoma"/>
          <w:i w:val="0"/>
          <w:color w:val="auto"/>
          <w:sz w:val="24"/>
        </w:rPr>
        <w:t>. Выбор связанного договора в «Полях по умолчанию»</w:t>
      </w:r>
    </w:p>
    <w:p w:rsidR="00AB3DE8" w:rsidRPr="00093F58" w:rsidRDefault="00AB3DE8" w:rsidP="00093F58">
      <w:pPr>
        <w:pStyle w:val="2"/>
      </w:pPr>
      <w:bookmarkStart w:id="12" w:name="_Toc112943752"/>
      <w:r w:rsidRPr="00093F58">
        <w:t>Выбор приоритетного учреждения при загрузке документов из АЦК-Финансы</w:t>
      </w:r>
      <w:bookmarkEnd w:id="12"/>
    </w:p>
    <w:p w:rsidR="00AB3DE8" w:rsidRDefault="00AB3DE8" w:rsidP="00AB3DE8">
      <w:pPr>
        <w:pStyle w:val="a8"/>
      </w:pPr>
      <w:r>
        <w:t>В карточке учреждения на вкладке «Основные» реализован признак «</w:t>
      </w:r>
      <w:r w:rsidRPr="00AB3DE8">
        <w:t>Приоритетное учреждение при загрузке документов из АЦК».</w:t>
      </w:r>
    </w:p>
    <w:p w:rsidR="00AB3DE8" w:rsidRDefault="00AB3DE8" w:rsidP="00AB3DE8">
      <w:pPr>
        <w:pStyle w:val="a8"/>
      </w:pPr>
      <w:r w:rsidRPr="00AB3DE8">
        <w:t xml:space="preserve">Признак отрисовывается только на тех </w:t>
      </w:r>
      <w:r>
        <w:t>учреждениях, у которых подсистеме</w:t>
      </w:r>
      <w:r w:rsidRPr="00AB3DE8">
        <w:t xml:space="preserve"> </w:t>
      </w:r>
      <w:r>
        <w:t>«Бухгалтерия</w:t>
      </w:r>
      <w:r w:rsidRPr="00AB3DE8">
        <w:t>» имеются учреждения-дубликаты по ИНН и КПП.</w:t>
      </w:r>
    </w:p>
    <w:p w:rsidR="00AB3DE8" w:rsidRDefault="00C13B48" w:rsidP="00C13B48">
      <w:pPr>
        <w:pStyle w:val="a8"/>
        <w:spacing w:before="240" w:after="120" w:line="240" w:lineRule="auto"/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6E1346F6" wp14:editId="74964ECA">
            <wp:extent cx="6443980" cy="4286885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428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3DE8" w:rsidRPr="00AB3DE8" w:rsidRDefault="00AB3DE8" w:rsidP="00AB3DE8">
      <w:pPr>
        <w:pStyle w:val="aff0"/>
        <w:spacing w:before="240" w:after="360" w:line="288" w:lineRule="auto"/>
        <w:jc w:val="center"/>
        <w:rPr>
          <w:rFonts w:ascii="Tahoma" w:hAnsi="Tahoma" w:cs="Tahoma"/>
          <w:i w:val="0"/>
          <w:color w:val="auto"/>
          <w:sz w:val="24"/>
        </w:rPr>
      </w:pPr>
      <w:bookmarkStart w:id="13" w:name="_Ref108530377"/>
      <w:r w:rsidRPr="00AB3DE8">
        <w:rPr>
          <w:rFonts w:ascii="Tahoma" w:hAnsi="Tahoma" w:cs="Tahoma"/>
          <w:i w:val="0"/>
          <w:color w:val="auto"/>
          <w:sz w:val="24"/>
        </w:rPr>
        <w:t xml:space="preserve">Рис. </w:t>
      </w:r>
      <w:r w:rsidR="00EF0FA9" w:rsidRPr="00AB3DE8">
        <w:rPr>
          <w:rFonts w:ascii="Tahoma" w:hAnsi="Tahoma" w:cs="Tahoma"/>
          <w:i w:val="0"/>
          <w:color w:val="auto"/>
          <w:sz w:val="24"/>
        </w:rPr>
        <w:fldChar w:fldCharType="begin"/>
      </w:r>
      <w:r w:rsidRPr="00AB3DE8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="00EF0FA9" w:rsidRPr="00AB3DE8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10</w:t>
      </w:r>
      <w:r w:rsidR="00EF0FA9" w:rsidRPr="00AB3DE8">
        <w:rPr>
          <w:rFonts w:ascii="Tahoma" w:hAnsi="Tahoma" w:cs="Tahoma"/>
          <w:i w:val="0"/>
          <w:color w:val="auto"/>
          <w:sz w:val="24"/>
        </w:rPr>
        <w:fldChar w:fldCharType="end"/>
      </w:r>
      <w:bookmarkEnd w:id="13"/>
      <w:r>
        <w:rPr>
          <w:rFonts w:ascii="Tahoma" w:hAnsi="Tahoma" w:cs="Tahoma"/>
          <w:i w:val="0"/>
          <w:color w:val="auto"/>
          <w:sz w:val="24"/>
        </w:rPr>
        <w:t xml:space="preserve">. </w:t>
      </w:r>
      <w:bookmarkStart w:id="14" w:name="_Ref108530368"/>
      <w:r>
        <w:rPr>
          <w:rFonts w:ascii="Tahoma" w:hAnsi="Tahoma" w:cs="Tahoma"/>
          <w:i w:val="0"/>
          <w:color w:val="auto"/>
          <w:sz w:val="24"/>
        </w:rPr>
        <w:t>Признак «Приоритетное учреждение при загрузке документов из АЦК»</w:t>
      </w:r>
      <w:bookmarkEnd w:id="14"/>
    </w:p>
    <w:p w:rsidR="00AB3DE8" w:rsidRDefault="00AB3DE8" w:rsidP="00AB3DE8">
      <w:pPr>
        <w:pStyle w:val="a8"/>
      </w:pPr>
      <w:r w:rsidRPr="00093F58">
        <w:rPr>
          <w:rStyle w:val="a9"/>
          <w:rFonts w:eastAsiaTheme="minorHAnsi"/>
        </w:rPr>
        <w:t>Важный момент.</w:t>
      </w:r>
      <w:r>
        <w:t xml:space="preserve"> </w:t>
      </w:r>
      <w:r w:rsidRPr="00AB3DE8">
        <w:t>Для пользователей, у которых несколько учреждений с одинаковыми ИНН и КПП, требуется на одном из них активировать признак, иначе не будет производиться автоматическая загрузка документов из Системы «АЦК-Финансы».</w:t>
      </w:r>
    </w:p>
    <w:p w:rsidR="00AB3DE8" w:rsidRDefault="00AB3DE8" w:rsidP="00AB3DE8">
      <w:pPr>
        <w:pStyle w:val="a8"/>
      </w:pPr>
      <w:r w:rsidRPr="008E5B35">
        <w:t>Если на учреждении-дубликате признак уже активен, то при активации и попытке сохранения вы</w:t>
      </w:r>
      <w:r>
        <w:t>ведется</w:t>
      </w:r>
      <w:r w:rsidRPr="008E5B35">
        <w:t xml:space="preserve"> сообщение</w:t>
      </w:r>
      <w:r>
        <w:t xml:space="preserve">: </w:t>
      </w:r>
      <w:r w:rsidRPr="00CF77B4">
        <w:rPr>
          <w:i/>
        </w:rPr>
        <w:t>На учреждении с аналогичным ИНН/КПП уже активен признак «Приоритетное учреждение при загрузке документов из АЦК»</w:t>
      </w:r>
      <w:r w:rsidRPr="00AB3DE8">
        <w:t>.</w:t>
      </w:r>
    </w:p>
    <w:p w:rsidR="00AB3DE8" w:rsidRDefault="00C13B48" w:rsidP="00AB3DE8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45598C4D" wp14:editId="176835A0">
            <wp:extent cx="5743575" cy="1038225"/>
            <wp:effectExtent l="0" t="0" r="9525" b="952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3DE8" w:rsidRPr="00AB3DE8" w:rsidRDefault="00AB3DE8" w:rsidP="00AB3DE8">
      <w:pPr>
        <w:pStyle w:val="aff0"/>
        <w:spacing w:before="240" w:after="360" w:line="288" w:lineRule="auto"/>
        <w:jc w:val="center"/>
        <w:rPr>
          <w:rFonts w:ascii="Tahoma" w:hAnsi="Tahoma" w:cs="Tahoma"/>
          <w:i w:val="0"/>
          <w:color w:val="auto"/>
          <w:sz w:val="24"/>
        </w:rPr>
      </w:pPr>
      <w:r w:rsidRPr="00AB3DE8">
        <w:rPr>
          <w:rFonts w:ascii="Tahoma" w:hAnsi="Tahoma" w:cs="Tahoma"/>
          <w:i w:val="0"/>
          <w:color w:val="auto"/>
          <w:sz w:val="24"/>
        </w:rPr>
        <w:t xml:space="preserve">Рис. </w:t>
      </w:r>
      <w:r w:rsidR="00EF0FA9" w:rsidRPr="00AB3DE8">
        <w:rPr>
          <w:rFonts w:ascii="Tahoma" w:hAnsi="Tahoma" w:cs="Tahoma"/>
          <w:i w:val="0"/>
          <w:color w:val="auto"/>
          <w:sz w:val="24"/>
        </w:rPr>
        <w:fldChar w:fldCharType="begin"/>
      </w:r>
      <w:r w:rsidRPr="00AB3DE8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="00EF0FA9" w:rsidRPr="00AB3DE8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11</w:t>
      </w:r>
      <w:r w:rsidR="00EF0FA9" w:rsidRPr="00AB3DE8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Предупреждающее сообщение</w:t>
      </w:r>
    </w:p>
    <w:p w:rsidR="00AB3DE8" w:rsidRPr="00AB3DE8" w:rsidRDefault="00AB3DE8" w:rsidP="00AB3DE8">
      <w:pPr>
        <w:pStyle w:val="a8"/>
      </w:pPr>
    </w:p>
    <w:p w:rsidR="002A5413" w:rsidRPr="00093F58" w:rsidRDefault="002A5413" w:rsidP="00093F58">
      <w:pPr>
        <w:pStyle w:val="1"/>
      </w:pPr>
      <w:bookmarkStart w:id="15" w:name="_Toc112943753"/>
      <w:r w:rsidRPr="00093F58">
        <w:lastRenderedPageBreak/>
        <w:t xml:space="preserve">Создание </w:t>
      </w:r>
      <w:r w:rsidR="001B5D63" w:rsidRPr="00093F58">
        <w:t>платежных</w:t>
      </w:r>
      <w:r w:rsidRPr="00093F58">
        <w:t xml:space="preserve"> документов исходящих</w:t>
      </w:r>
      <w:bookmarkEnd w:id="10"/>
      <w:bookmarkEnd w:id="15"/>
    </w:p>
    <w:p w:rsidR="002A5413" w:rsidRPr="00093F58" w:rsidRDefault="002A5413" w:rsidP="00093F58">
      <w:pPr>
        <w:pStyle w:val="2"/>
      </w:pPr>
      <w:bookmarkStart w:id="16" w:name="_Toc83046039"/>
      <w:bookmarkStart w:id="17" w:name="_Toc112943754"/>
      <w:r w:rsidRPr="00093F58">
        <w:t>Общие реквизиты заявки на оплату расходов</w:t>
      </w:r>
      <w:bookmarkEnd w:id="16"/>
      <w:bookmarkEnd w:id="17"/>
    </w:p>
    <w:p w:rsidR="002A5413" w:rsidRPr="00CC417D" w:rsidRDefault="002A5413" w:rsidP="00655299">
      <w:pPr>
        <w:pStyle w:val="a8"/>
      </w:pPr>
      <w:r>
        <w:t xml:space="preserve">Для создания заявки на оплату расходов необходимо </w:t>
      </w:r>
      <w:r w:rsidR="00655299">
        <w:t>открыть раздел «</w:t>
      </w:r>
      <w:r w:rsidR="007209B9">
        <w:t>П</w:t>
      </w:r>
      <w:r w:rsidR="001E663A">
        <w:t>лат</w:t>
      </w:r>
      <w:r w:rsidR="007209B9">
        <w:t>е</w:t>
      </w:r>
      <w:r w:rsidR="001E663A">
        <w:t>ж</w:t>
      </w:r>
      <w:r w:rsidR="007209B9">
        <w:t>ные</w:t>
      </w:r>
      <w:r w:rsidR="00655299">
        <w:t xml:space="preserve"> документы исходящие»</w:t>
      </w:r>
      <w:r>
        <w:t xml:space="preserve"> </w:t>
      </w:r>
      <w:r w:rsidR="00655299" w:rsidRPr="00655299">
        <w:rPr>
          <w:rStyle w:val="1b"/>
        </w:rPr>
        <w:t>(</w:t>
      </w:r>
      <w:r w:rsidRPr="00655299">
        <w:rPr>
          <w:rStyle w:val="1b"/>
        </w:rPr>
        <w:t>Финансы –</w:t>
      </w:r>
      <w:r w:rsidR="00655299" w:rsidRPr="00655299">
        <w:rPr>
          <w:rStyle w:val="1b"/>
        </w:rPr>
        <w:t>&gt;</w:t>
      </w:r>
      <w:r w:rsidR="007209B9">
        <w:rPr>
          <w:rStyle w:val="1b"/>
        </w:rPr>
        <w:t xml:space="preserve"> Безналичные расчеты</w:t>
      </w:r>
      <w:r w:rsidRPr="00655299">
        <w:rPr>
          <w:rStyle w:val="1b"/>
        </w:rPr>
        <w:t xml:space="preserve"> –</w:t>
      </w:r>
      <w:r w:rsidR="00655299" w:rsidRPr="00655299">
        <w:rPr>
          <w:rStyle w:val="1b"/>
        </w:rPr>
        <w:t>&gt;</w:t>
      </w:r>
      <w:r w:rsidR="007209B9">
        <w:rPr>
          <w:rStyle w:val="1b"/>
        </w:rPr>
        <w:t xml:space="preserve"> Платежные</w:t>
      </w:r>
      <w:r w:rsidRPr="00655299">
        <w:rPr>
          <w:rStyle w:val="1b"/>
        </w:rPr>
        <w:t xml:space="preserve"> документы исходящие</w:t>
      </w:r>
      <w:r w:rsidR="00655299" w:rsidRPr="00655299">
        <w:rPr>
          <w:rStyle w:val="1b"/>
        </w:rPr>
        <w:t>)</w:t>
      </w:r>
      <w:r>
        <w:t>.</w:t>
      </w:r>
      <w:r w:rsidRPr="00CC417D">
        <w:t xml:space="preserve"> В от</w:t>
      </w:r>
      <w:r>
        <w:t xml:space="preserve">крывшемся окне нажать на кнопку </w:t>
      </w:r>
      <w:r>
        <w:rPr>
          <w:noProof/>
          <w:lang w:eastAsia="ru-RU"/>
        </w:rPr>
        <w:drawing>
          <wp:inline distT="0" distB="0" distL="0" distR="0" wp14:anchorId="13DDF1D3" wp14:editId="4492F60E">
            <wp:extent cx="323850" cy="2476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5299" w:rsidRPr="00655299">
        <w:t xml:space="preserve"> </w:t>
      </w:r>
      <w:r w:rsidRPr="00CC417D">
        <w:t>и выбрать нужный тип документа</w:t>
      </w:r>
      <w:r>
        <w:t xml:space="preserve"> </w:t>
      </w:r>
      <w:r w:rsidRPr="00655299">
        <w:rPr>
          <w:i/>
        </w:rPr>
        <w:t>(Заработная плата/Перечисление налогов и т.д.)</w:t>
      </w:r>
      <w:r w:rsidRPr="00CC417D">
        <w:t>, в следующем открывшемся окне заполнить реквизиты документа.</w:t>
      </w:r>
    </w:p>
    <w:p w:rsidR="002A5413" w:rsidRDefault="002A5413" w:rsidP="002A5413">
      <w:pPr>
        <w:pStyle w:val="a8"/>
      </w:pPr>
      <w:r w:rsidRPr="00CC417D">
        <w:t>Следует обратить внимание, что для выгрузки в АЦК обязат</w:t>
      </w:r>
      <w:r>
        <w:t>ельно должны быть заполнены поля вкладки «Платежное поручение»:</w:t>
      </w:r>
    </w:p>
    <w:p w:rsidR="002A5413" w:rsidRDefault="002A5413" w:rsidP="00655299">
      <w:pPr>
        <w:pStyle w:val="phlistitemized1"/>
      </w:pPr>
      <w:r>
        <w:t>«Смета»</w:t>
      </w:r>
      <w:r w:rsidR="00655299">
        <w:t xml:space="preserve"> – </w:t>
      </w:r>
      <w:r w:rsidRPr="00C85307">
        <w:t>значение устанавливается по умолчанию при наличии сметы у счета, указанного в поле «Счет плательщика»</w:t>
      </w:r>
      <w:r>
        <w:t>.</w:t>
      </w:r>
    </w:p>
    <w:p w:rsidR="002A5413" w:rsidRDefault="002A5413" w:rsidP="00655299">
      <w:pPr>
        <w:pStyle w:val="phlistitemized1"/>
      </w:pPr>
      <w:r w:rsidRPr="00F552CA">
        <w:t>«Счет плательщика»</w:t>
      </w:r>
      <w:r w:rsidR="00655299">
        <w:t xml:space="preserve"> – </w:t>
      </w:r>
      <w:r w:rsidRPr="00C85307">
        <w:t>выберите из справочника «Банковские реквизиты». Заполняется автоматически, если в учреждении используется только один счет или если у счета установлен признак по умолчанию, при этом имеется возможность перевыбра</w:t>
      </w:r>
      <w:r w:rsidR="00655299">
        <w:t>ть</w:t>
      </w:r>
      <w:r w:rsidRPr="00C85307">
        <w:t xml:space="preserve"> значени</w:t>
      </w:r>
      <w:r w:rsidR="00655299">
        <w:t>е</w:t>
      </w:r>
      <w:r w:rsidRPr="00C85307">
        <w:t>.</w:t>
      </w:r>
    </w:p>
    <w:p w:rsidR="002A5413" w:rsidRDefault="002A5413" w:rsidP="00655299">
      <w:pPr>
        <w:pStyle w:val="phlistitemized1"/>
      </w:pPr>
      <w:r>
        <w:t>«Получатель»</w:t>
      </w:r>
      <w:r w:rsidR="00655299">
        <w:t xml:space="preserve"> – </w:t>
      </w:r>
      <w:r w:rsidRPr="00C85307">
        <w:t xml:space="preserve">выберите </w:t>
      </w:r>
      <w:r>
        <w:t xml:space="preserve">контрагента </w:t>
      </w:r>
      <w:r w:rsidRPr="00C85307">
        <w:t>из справочника дебиторов и кредиторов</w:t>
      </w:r>
    </w:p>
    <w:p w:rsidR="002A5413" w:rsidRDefault="002A5413" w:rsidP="00655299">
      <w:pPr>
        <w:pStyle w:val="phlistitemized1"/>
      </w:pPr>
      <w:r>
        <w:t>«Счет получателя»</w:t>
      </w:r>
      <w:r w:rsidR="00655299">
        <w:t xml:space="preserve"> – </w:t>
      </w:r>
      <w:r w:rsidRPr="00C85307">
        <w:t xml:space="preserve">заполняется автоматически на основании выбранного значения поля «Получатель». </w:t>
      </w:r>
      <w:r>
        <w:t>Также возможно перевыбрать значение.</w:t>
      </w:r>
    </w:p>
    <w:p w:rsidR="002A5413" w:rsidRPr="00F552CA" w:rsidRDefault="002A5413" w:rsidP="002A5413">
      <w:pPr>
        <w:pStyle w:val="ad"/>
      </w:pPr>
      <w:r w:rsidRPr="00F552CA">
        <w:rPr>
          <w:lang w:val="ru-RU" w:eastAsia="ru-RU"/>
        </w:rPr>
        <w:lastRenderedPageBreak/>
        <w:drawing>
          <wp:inline distT="0" distB="0" distL="0" distR="0" wp14:anchorId="54F65F16" wp14:editId="0AAAAD55">
            <wp:extent cx="5305425" cy="4272697"/>
            <wp:effectExtent l="0" t="0" r="0" b="0"/>
            <wp:docPr id="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0126" cy="4284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413" w:rsidRDefault="002A5413" w:rsidP="002A5413">
      <w:pPr>
        <w:pStyle w:val="af"/>
      </w:pPr>
      <w:r w:rsidRPr="00BD4ADA"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12</w:t>
      </w:r>
      <w:r w:rsidR="00EF0FA9">
        <w:rPr>
          <w:noProof/>
        </w:rPr>
        <w:fldChar w:fldCharType="end"/>
      </w:r>
      <w:r w:rsidRPr="00BD4ADA">
        <w:t xml:space="preserve">. </w:t>
      </w:r>
      <w:r w:rsidR="00655299">
        <w:t>Вкладка «Платежное поручение»</w:t>
      </w:r>
    </w:p>
    <w:p w:rsidR="002A5413" w:rsidRDefault="002A5413" w:rsidP="002A5413">
      <w:pPr>
        <w:pStyle w:val="a8"/>
        <w:rPr>
          <w:szCs w:val="28"/>
        </w:rPr>
      </w:pPr>
      <w:r w:rsidRPr="002A5413">
        <w:rPr>
          <w:szCs w:val="28"/>
        </w:rPr>
        <w:t>А также поля на вкладке «Реквизиты АЦК»:</w:t>
      </w:r>
    </w:p>
    <w:p w:rsidR="00F80468" w:rsidRPr="00093F58" w:rsidRDefault="00C9318A" w:rsidP="00093F58">
      <w:pPr>
        <w:pStyle w:val="phlistitemized1"/>
        <w:rPr>
          <w:szCs w:val="28"/>
        </w:rPr>
      </w:pPr>
      <w:r>
        <w:rPr>
          <w:szCs w:val="28"/>
        </w:rPr>
        <w:t xml:space="preserve">«База АЦК для выгрузки по сервису» </w:t>
      </w:r>
      <w:r w:rsidR="00CC7521">
        <w:t>–</w:t>
      </w:r>
      <w:r>
        <w:rPr>
          <w:szCs w:val="28"/>
        </w:rPr>
        <w:t xml:space="preserve"> </w:t>
      </w:r>
      <w:r w:rsidRPr="008B4A8E">
        <w:t>выберите значение из справочника «</w:t>
      </w:r>
      <w:r>
        <w:t>Выбор настройки соответствия бюджетов АЦК и учреждений</w:t>
      </w:r>
      <w:r w:rsidRPr="008B4A8E">
        <w:t>»</w:t>
      </w:r>
      <w:r>
        <w:t xml:space="preserve"> (в случае, если для учреждения имеется единственное подходящее значение, то</w:t>
      </w:r>
      <w:r w:rsidR="00CC7521">
        <w:t xml:space="preserve"> поле заполняется автоматически данным значением)</w:t>
      </w:r>
      <w:r>
        <w:t>;</w:t>
      </w:r>
    </w:p>
    <w:p w:rsidR="00093F58" w:rsidRPr="00093F58" w:rsidRDefault="00093F58" w:rsidP="00093F58">
      <w:pPr>
        <w:pStyle w:val="ac"/>
        <w:ind w:left="1191"/>
        <w:rPr>
          <w:szCs w:val="28"/>
        </w:rPr>
      </w:pPr>
      <w:r w:rsidRPr="00093F58">
        <w:rPr>
          <w:rStyle w:val="ab"/>
        </w:rPr>
        <w:t>Примечание.</w:t>
      </w:r>
      <w:r w:rsidRPr="00093F58">
        <w:t xml:space="preserve"> Справочник заполняется на Облаке администратором Системы, на учреждении подходящие записи «База АЦК для выгрузки по сервису» отбираются по ИНН+КПП учреждения.</w:t>
      </w:r>
    </w:p>
    <w:p w:rsidR="00093F58" w:rsidRPr="00093F58" w:rsidRDefault="00093F58" w:rsidP="00093F58">
      <w:pPr>
        <w:pStyle w:val="a8"/>
      </w:pPr>
    </w:p>
    <w:p w:rsidR="007209B9" w:rsidRPr="005F2E5E" w:rsidRDefault="007209B9" w:rsidP="005F2E5E">
      <w:pPr>
        <w:pStyle w:val="a8"/>
        <w:spacing w:before="240"/>
      </w:pPr>
      <w:r w:rsidRPr="00093F58">
        <w:rPr>
          <w:rStyle w:val="a9"/>
          <w:rFonts w:eastAsiaTheme="minorHAnsi"/>
        </w:rPr>
        <w:t>Важный момент.</w:t>
      </w:r>
      <w:r w:rsidR="000A3868" w:rsidRPr="005F2E5E">
        <w:t xml:space="preserve"> Значение поля «Наименование бюджета» поля «База АЦК для выгрузки по сервису» должно совпадать со значением поля «Наименование бюджета» в реквизитах выбранного «Счета плательщика».</w:t>
      </w:r>
    </w:p>
    <w:p w:rsidR="000A3868" w:rsidRDefault="001202D5" w:rsidP="001202D5">
      <w:pPr>
        <w:pStyle w:val="a8"/>
        <w:spacing w:before="240" w:after="120" w:line="240" w:lineRule="auto"/>
        <w:ind w:firstLine="0"/>
        <w:jc w:val="center"/>
        <w:rPr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0C83D4A" wp14:editId="2CE42E8E">
            <wp:extent cx="6443980" cy="497205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497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2D5" w:rsidRPr="001202D5" w:rsidRDefault="001202D5" w:rsidP="001202D5">
      <w:pPr>
        <w:pStyle w:val="af"/>
      </w:pPr>
      <w:r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13</w:t>
      </w:r>
      <w:r w:rsidR="00EF0FA9">
        <w:rPr>
          <w:noProof/>
        </w:rPr>
        <w:fldChar w:fldCharType="end"/>
      </w:r>
      <w:r>
        <w:t>. Соответствие значений Наименования бюджета в поле «База АЦК для выгрузки по сервису» и реквизитах «Счета плательщика»</w:t>
      </w:r>
    </w:p>
    <w:p w:rsidR="00FD68E9" w:rsidRDefault="005F2E5E" w:rsidP="007209B9">
      <w:pPr>
        <w:pStyle w:val="a8"/>
        <w:spacing w:after="120"/>
        <w:rPr>
          <w:szCs w:val="28"/>
        </w:rPr>
      </w:pPr>
      <w:r>
        <w:rPr>
          <w:szCs w:val="28"/>
        </w:rPr>
        <w:t>В случае, если значения не будут совпадать, то при выборе значения «База АЦК для выгрузки по сервису» выведется предупреждение.</w:t>
      </w:r>
    </w:p>
    <w:p w:rsidR="00FD68E9" w:rsidRDefault="00FD68E9" w:rsidP="007209B9">
      <w:pPr>
        <w:pStyle w:val="a8"/>
        <w:spacing w:after="120"/>
        <w:rPr>
          <w:szCs w:val="28"/>
        </w:rPr>
      </w:pPr>
      <w:r>
        <w:rPr>
          <w:noProof/>
          <w:lang w:eastAsia="ru-RU"/>
        </w:rPr>
        <w:drawing>
          <wp:inline distT="0" distB="0" distL="0" distR="0" wp14:anchorId="48DABBED" wp14:editId="0A6851BC">
            <wp:extent cx="5743575" cy="1047750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868" w:rsidRDefault="005F2E5E" w:rsidP="005F2E5E">
      <w:pPr>
        <w:pStyle w:val="af"/>
      </w:pPr>
      <w:r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14</w:t>
      </w:r>
      <w:r w:rsidR="00EF0FA9">
        <w:rPr>
          <w:noProof/>
        </w:rPr>
        <w:fldChar w:fldCharType="end"/>
      </w:r>
      <w:r>
        <w:t>. Предупреждающее сообщение</w:t>
      </w:r>
    </w:p>
    <w:p w:rsidR="00093F58" w:rsidRPr="00093F58" w:rsidRDefault="00093F58" w:rsidP="00093F58">
      <w:pPr>
        <w:pStyle w:val="a8"/>
      </w:pPr>
    </w:p>
    <w:p w:rsidR="00CC7521" w:rsidRPr="00CC7521" w:rsidRDefault="00CC7521" w:rsidP="00093F58">
      <w:pPr>
        <w:pStyle w:val="phlistitemized1"/>
        <w:rPr>
          <w:szCs w:val="28"/>
        </w:rPr>
      </w:pPr>
      <w:r>
        <w:rPr>
          <w:szCs w:val="28"/>
        </w:rPr>
        <w:t xml:space="preserve">«Периоды и КБК» </w:t>
      </w:r>
      <w:r>
        <w:t>– вы</w:t>
      </w:r>
      <w:r w:rsidRPr="008B4A8E">
        <w:t>берите</w:t>
      </w:r>
      <w:r>
        <w:t xml:space="preserve"> значение из справочника «Периоды и КБК» выбранного по умолчанию договора входящего;</w:t>
      </w:r>
    </w:p>
    <w:p w:rsidR="00CC7521" w:rsidRDefault="00223EA1" w:rsidP="00223EA1">
      <w:pPr>
        <w:pStyle w:val="a8"/>
        <w:spacing w:before="240" w:after="120" w:line="240" w:lineRule="auto"/>
        <w:ind w:firstLine="0"/>
        <w:jc w:val="center"/>
        <w:rPr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F145C95" wp14:editId="2B309E51">
            <wp:extent cx="6443980" cy="3331845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33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EA1" w:rsidRDefault="00223EA1" w:rsidP="00223EA1">
      <w:pPr>
        <w:pStyle w:val="aff0"/>
        <w:spacing w:before="240" w:after="360" w:line="288" w:lineRule="auto"/>
        <w:jc w:val="center"/>
        <w:rPr>
          <w:rFonts w:ascii="Tahoma" w:hAnsi="Tahoma" w:cs="Tahoma"/>
          <w:i w:val="0"/>
          <w:color w:val="auto"/>
          <w:sz w:val="24"/>
          <w:szCs w:val="28"/>
        </w:rPr>
      </w:pPr>
      <w:r w:rsidRPr="00223EA1">
        <w:rPr>
          <w:rFonts w:ascii="Tahoma" w:hAnsi="Tahoma" w:cs="Tahoma"/>
          <w:i w:val="0"/>
          <w:color w:val="auto"/>
          <w:sz w:val="24"/>
        </w:rPr>
        <w:t xml:space="preserve">Рис. </w:t>
      </w:r>
      <w:r w:rsidR="00EF0FA9" w:rsidRPr="00223EA1">
        <w:rPr>
          <w:rFonts w:ascii="Tahoma" w:hAnsi="Tahoma" w:cs="Tahoma"/>
          <w:i w:val="0"/>
          <w:color w:val="auto"/>
          <w:sz w:val="24"/>
        </w:rPr>
        <w:fldChar w:fldCharType="begin"/>
      </w:r>
      <w:r w:rsidRPr="00223EA1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="00EF0FA9" w:rsidRPr="00223EA1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15</w:t>
      </w:r>
      <w:r w:rsidR="00EF0FA9" w:rsidRPr="00223EA1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 xml:space="preserve">. </w:t>
      </w:r>
      <w:r w:rsidRPr="00223EA1">
        <w:rPr>
          <w:rFonts w:ascii="Tahoma" w:hAnsi="Tahoma" w:cs="Tahoma"/>
          <w:i w:val="0"/>
          <w:color w:val="auto"/>
          <w:sz w:val="24"/>
          <w:szCs w:val="28"/>
        </w:rPr>
        <w:t>Поле «Периоды и КБК»</w:t>
      </w:r>
    </w:p>
    <w:p w:rsidR="00093F58" w:rsidRPr="00093F58" w:rsidRDefault="00093F58" w:rsidP="00093F58">
      <w:pPr>
        <w:pStyle w:val="ac"/>
      </w:pPr>
      <w:r w:rsidRPr="00093F58">
        <w:rPr>
          <w:rStyle w:val="ab"/>
        </w:rPr>
        <w:t>Примечание.</w:t>
      </w:r>
      <w:r w:rsidRPr="00093F58">
        <w:t xml:space="preserve"> Поле «Периоды и КБК» становится активным, в случае если в «Поля по умолчанию» Платежного документа исходящего выбран Договор входящий.</w:t>
      </w:r>
    </w:p>
    <w:p w:rsidR="00093F58" w:rsidRDefault="00093F58" w:rsidP="00093F58">
      <w:pPr>
        <w:pStyle w:val="ac"/>
      </w:pPr>
      <w:r w:rsidRPr="00223EA1">
        <w:t xml:space="preserve">Если в договоре только одна запись </w:t>
      </w:r>
      <w:r>
        <w:t>«П</w:t>
      </w:r>
      <w:r w:rsidRPr="00223EA1">
        <w:t xml:space="preserve">ериоды и </w:t>
      </w:r>
      <w:r>
        <w:t>КБК»</w:t>
      </w:r>
      <w:r w:rsidRPr="00223EA1">
        <w:t xml:space="preserve">, то </w:t>
      </w:r>
      <w:r>
        <w:t xml:space="preserve">поле «Периоды и КБК» заполняется </w:t>
      </w:r>
      <w:r w:rsidRPr="00223EA1">
        <w:t>автоматически</w:t>
      </w:r>
      <w:r>
        <w:t xml:space="preserve"> данным значением</w:t>
      </w:r>
      <w:r w:rsidRPr="00223EA1">
        <w:t>.</w:t>
      </w:r>
    </w:p>
    <w:p w:rsidR="00093F58" w:rsidRPr="0063503C" w:rsidRDefault="00093F58" w:rsidP="00093F58">
      <w:pPr>
        <w:pStyle w:val="ac"/>
      </w:pPr>
      <w:r w:rsidRPr="0063503C">
        <w:t>После выбора или перевыбора значения</w:t>
      </w:r>
      <w:r>
        <w:t xml:space="preserve"> поля «Периоды и КБК»</w:t>
      </w:r>
      <w:r w:rsidRPr="0063503C">
        <w:t xml:space="preserve"> автоматически заполняются поля «Реквизиты АЦК» из </w:t>
      </w:r>
      <w:r>
        <w:t xml:space="preserve">выбранного </w:t>
      </w:r>
      <w:r w:rsidRPr="0063503C">
        <w:t>договора</w:t>
      </w:r>
      <w:r>
        <w:t xml:space="preserve"> в «Полях по умолчанию»</w:t>
      </w:r>
      <w:r w:rsidRPr="0063503C">
        <w:t>:</w:t>
      </w:r>
    </w:p>
    <w:p w:rsidR="00093F58" w:rsidRPr="0063503C" w:rsidRDefault="00093F58" w:rsidP="00093F58">
      <w:pPr>
        <w:pStyle w:val="ac"/>
      </w:pPr>
      <w:r w:rsidRPr="00093F58">
        <w:t>–</w:t>
      </w:r>
      <w:r>
        <w:t xml:space="preserve"> КОСГУ;</w:t>
      </w:r>
    </w:p>
    <w:p w:rsidR="00093F58" w:rsidRPr="0063503C" w:rsidRDefault="00093F58" w:rsidP="00093F58">
      <w:pPr>
        <w:pStyle w:val="ac"/>
      </w:pPr>
      <w:r w:rsidRPr="00093F58">
        <w:t>–</w:t>
      </w:r>
      <w:r>
        <w:t xml:space="preserve"> Доп. ФК;</w:t>
      </w:r>
    </w:p>
    <w:p w:rsidR="00093F58" w:rsidRPr="0063503C" w:rsidRDefault="00093F58" w:rsidP="00093F58">
      <w:pPr>
        <w:pStyle w:val="ac"/>
      </w:pPr>
      <w:r w:rsidRPr="00093F58">
        <w:t>–</w:t>
      </w:r>
      <w:r>
        <w:t xml:space="preserve"> Доп. ЭК;</w:t>
      </w:r>
    </w:p>
    <w:p w:rsidR="00093F58" w:rsidRPr="0063503C" w:rsidRDefault="00093F58" w:rsidP="00093F58">
      <w:pPr>
        <w:pStyle w:val="ac"/>
      </w:pPr>
      <w:r w:rsidRPr="00093F58">
        <w:t>–</w:t>
      </w:r>
      <w:r>
        <w:t xml:space="preserve"> Доп. КР;</w:t>
      </w:r>
    </w:p>
    <w:p w:rsidR="00093F58" w:rsidRDefault="00093F58" w:rsidP="00093F58">
      <w:pPr>
        <w:pStyle w:val="ac"/>
      </w:pPr>
      <w:r w:rsidRPr="00093F58">
        <w:t>–</w:t>
      </w:r>
      <w:r>
        <w:t xml:space="preserve"> КИФ;</w:t>
      </w:r>
    </w:p>
    <w:p w:rsidR="00093F58" w:rsidRDefault="00093F58" w:rsidP="00093F58">
      <w:pPr>
        <w:pStyle w:val="ac"/>
      </w:pPr>
      <w:r w:rsidRPr="00093F58">
        <w:t>–</w:t>
      </w:r>
      <w:r>
        <w:t xml:space="preserve"> </w:t>
      </w:r>
      <w:r w:rsidRPr="0063503C">
        <w:t>Сумма.</w:t>
      </w:r>
    </w:p>
    <w:p w:rsidR="00093F58" w:rsidRDefault="00093F58" w:rsidP="0063503C">
      <w:pPr>
        <w:pStyle w:val="a8"/>
      </w:pPr>
    </w:p>
    <w:p w:rsidR="0063503C" w:rsidRDefault="0063503C" w:rsidP="0063503C">
      <w:r>
        <w:rPr>
          <w:noProof/>
          <w:lang w:eastAsia="ru-RU"/>
        </w:rPr>
        <w:lastRenderedPageBreak/>
        <w:drawing>
          <wp:inline distT="0" distB="0" distL="0" distR="0" wp14:anchorId="03364945" wp14:editId="54A58640">
            <wp:extent cx="6443980" cy="4740275"/>
            <wp:effectExtent l="0" t="0" r="0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474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03C" w:rsidRPr="0063503C" w:rsidRDefault="0063503C" w:rsidP="0063503C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63503C">
        <w:rPr>
          <w:rFonts w:ascii="Tahoma" w:hAnsi="Tahoma" w:cs="Tahoma"/>
          <w:i w:val="0"/>
          <w:color w:val="auto"/>
          <w:sz w:val="24"/>
        </w:rPr>
        <w:t xml:space="preserve">Рис. </w:t>
      </w:r>
      <w:r w:rsidR="00EF0FA9" w:rsidRPr="0063503C">
        <w:rPr>
          <w:rFonts w:ascii="Tahoma" w:hAnsi="Tahoma" w:cs="Tahoma"/>
          <w:i w:val="0"/>
          <w:color w:val="auto"/>
          <w:sz w:val="24"/>
        </w:rPr>
        <w:fldChar w:fldCharType="begin"/>
      </w:r>
      <w:r w:rsidRPr="0063503C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="00EF0FA9" w:rsidRPr="0063503C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16</w:t>
      </w:r>
      <w:r w:rsidR="00EF0FA9" w:rsidRPr="0063503C">
        <w:rPr>
          <w:rFonts w:ascii="Tahoma" w:hAnsi="Tahoma" w:cs="Tahoma"/>
          <w:i w:val="0"/>
          <w:color w:val="auto"/>
          <w:sz w:val="24"/>
        </w:rPr>
        <w:fldChar w:fldCharType="end"/>
      </w:r>
      <w:r w:rsidRPr="0063503C">
        <w:rPr>
          <w:rFonts w:ascii="Tahoma" w:hAnsi="Tahoma" w:cs="Tahoma"/>
          <w:i w:val="0"/>
          <w:color w:val="auto"/>
          <w:sz w:val="24"/>
        </w:rPr>
        <w:t>. Заполнение полей после выбора значения «Периоды и КБК»</w:t>
      </w:r>
    </w:p>
    <w:p w:rsidR="002A5413" w:rsidRPr="00093F58" w:rsidRDefault="002A5413" w:rsidP="00093F58">
      <w:pPr>
        <w:pStyle w:val="phlistitemized1"/>
      </w:pPr>
      <w:r w:rsidRPr="00093F58">
        <w:t>«КБК»</w:t>
      </w:r>
      <w:r w:rsidR="00655299" w:rsidRPr="00093F58">
        <w:t xml:space="preserve"> – </w:t>
      </w:r>
      <w:r w:rsidRPr="00093F58">
        <w:t>выберите значение из справочника «КБК»;</w:t>
      </w:r>
    </w:p>
    <w:p w:rsidR="002A5413" w:rsidRPr="00093F58" w:rsidRDefault="002A5413" w:rsidP="00093F58">
      <w:pPr>
        <w:pStyle w:val="phlistitemized1"/>
      </w:pPr>
      <w:r w:rsidRPr="00093F58">
        <w:t>«Доп.ФК»</w:t>
      </w:r>
      <w:r w:rsidR="00655299" w:rsidRPr="00093F58">
        <w:t xml:space="preserve"> – </w:t>
      </w:r>
      <w:r w:rsidRPr="00093F58">
        <w:t>выберите значение из справочника «ДФК»;</w:t>
      </w:r>
    </w:p>
    <w:p w:rsidR="002A5413" w:rsidRPr="00093F58" w:rsidRDefault="002A5413" w:rsidP="00093F58">
      <w:pPr>
        <w:pStyle w:val="phlistitemized1"/>
      </w:pPr>
      <w:r w:rsidRPr="00093F58">
        <w:t>«Доп.ЭК»</w:t>
      </w:r>
      <w:r w:rsidR="00655299" w:rsidRPr="00093F58">
        <w:t xml:space="preserve"> – </w:t>
      </w:r>
      <w:r w:rsidRPr="00093F58">
        <w:t>выберите значение из справочника «ДЭК»;</w:t>
      </w:r>
    </w:p>
    <w:p w:rsidR="002A5413" w:rsidRPr="00093F58" w:rsidRDefault="002A5413" w:rsidP="00093F58">
      <w:pPr>
        <w:pStyle w:val="phlistitemized1"/>
      </w:pPr>
      <w:r w:rsidRPr="00093F58">
        <w:t>«Доп.КР»</w:t>
      </w:r>
      <w:r w:rsidR="00655299" w:rsidRPr="00093F58">
        <w:t xml:space="preserve"> – </w:t>
      </w:r>
      <w:r w:rsidRPr="00093F58">
        <w:t>выберите значение из справочника «ДКР»;</w:t>
      </w:r>
    </w:p>
    <w:p w:rsidR="002A5413" w:rsidRPr="00093F58" w:rsidRDefault="002A5413" w:rsidP="00093F58">
      <w:pPr>
        <w:pStyle w:val="phlistitemized1"/>
      </w:pPr>
      <w:r w:rsidRPr="00093F58">
        <w:t>«КИФ»</w:t>
      </w:r>
      <w:r w:rsidR="00655299" w:rsidRPr="00093F58">
        <w:t xml:space="preserve"> – </w:t>
      </w:r>
      <w:r w:rsidRPr="00093F58">
        <w:t>выберите значение из справочника «Виды деятельности (КВД)»;</w:t>
      </w:r>
    </w:p>
    <w:p w:rsidR="002A5413" w:rsidRPr="00093F58" w:rsidRDefault="004147BA" w:rsidP="00093F58">
      <w:pPr>
        <w:pStyle w:val="phlistitemized1"/>
      </w:pPr>
      <w:r w:rsidRPr="00093F58">
        <w:t>«Сумма»;</w:t>
      </w:r>
    </w:p>
    <w:p w:rsidR="004147BA" w:rsidRDefault="004147BA" w:rsidP="00093F58">
      <w:pPr>
        <w:pStyle w:val="phlistitemized1"/>
      </w:pPr>
      <w:r w:rsidRPr="00093F58">
        <w:t>«НПА» – выберите значение нормативно-правового акта из справочника «НПА»</w:t>
      </w:r>
      <w:r w:rsidR="00BA065F" w:rsidRPr="00093F58">
        <w:t xml:space="preserve"> (в случае, если на учреждении имеется единственное подходящее значение, то поле заполняется автоматически данным значением)</w:t>
      </w:r>
      <w:r w:rsidRPr="00093F58">
        <w:t>;</w:t>
      </w:r>
    </w:p>
    <w:p w:rsidR="00093F58" w:rsidRDefault="00093F58" w:rsidP="00093F58">
      <w:pPr>
        <w:pStyle w:val="a8"/>
      </w:pPr>
    </w:p>
    <w:p w:rsidR="00093F58" w:rsidRPr="00093F58" w:rsidRDefault="00093F58" w:rsidP="00093F58">
      <w:pPr>
        <w:pStyle w:val="ac"/>
      </w:pPr>
      <w:r w:rsidRPr="00093F58">
        <w:rPr>
          <w:rStyle w:val="ab"/>
        </w:rPr>
        <w:t>Примечание.</w:t>
      </w:r>
      <w:r w:rsidRPr="00093F58">
        <w:t xml:space="preserve"> Справочник является локальным, наполняется учреждением самостоятельно, для создания записи «НПА» необходимо заполнить поля:</w:t>
      </w:r>
    </w:p>
    <w:p w:rsidR="00093F58" w:rsidRPr="00093F58" w:rsidRDefault="00093F58" w:rsidP="00093F58">
      <w:pPr>
        <w:pStyle w:val="ac"/>
      </w:pPr>
      <w:r w:rsidRPr="00093F58">
        <w:t>– «Тип»</w:t>
      </w:r>
      <w:r>
        <w:t>;</w:t>
      </w:r>
    </w:p>
    <w:p w:rsidR="00093F58" w:rsidRPr="00093F58" w:rsidRDefault="00093F58" w:rsidP="00093F58">
      <w:pPr>
        <w:pStyle w:val="ac"/>
      </w:pPr>
      <w:r w:rsidRPr="00093F58">
        <w:lastRenderedPageBreak/>
        <w:t>– «Номер»</w:t>
      </w:r>
      <w:r>
        <w:t>;</w:t>
      </w:r>
    </w:p>
    <w:p w:rsidR="00093F58" w:rsidRPr="00093F58" w:rsidRDefault="00093F58" w:rsidP="00093F58">
      <w:pPr>
        <w:pStyle w:val="ac"/>
      </w:pPr>
      <w:r w:rsidRPr="00093F58">
        <w:t>–</w:t>
      </w:r>
      <w:r>
        <w:t xml:space="preserve"> «Дата»;</w:t>
      </w:r>
    </w:p>
    <w:p w:rsidR="00093F58" w:rsidRPr="00093F58" w:rsidRDefault="00093F58" w:rsidP="00093F58">
      <w:pPr>
        <w:pStyle w:val="ac"/>
      </w:pPr>
      <w:r w:rsidRPr="00093F58">
        <w:t>– «Заглавие нормативно-правового акта».</w:t>
      </w:r>
    </w:p>
    <w:p w:rsidR="00BA065F" w:rsidRDefault="00BA065F" w:rsidP="00BA065F">
      <w:pPr>
        <w:pStyle w:val="phlistitemized1"/>
        <w:numPr>
          <w:ilvl w:val="0"/>
          <w:numId w:val="0"/>
        </w:numPr>
        <w:spacing w:before="240" w:after="360"/>
        <w:jc w:val="center"/>
      </w:pPr>
      <w:r>
        <w:rPr>
          <w:noProof/>
          <w:lang w:eastAsia="ru-RU"/>
        </w:rPr>
        <w:drawing>
          <wp:inline distT="0" distB="0" distL="0" distR="0" wp14:anchorId="6D1C2934" wp14:editId="6C65AC92">
            <wp:extent cx="6443980" cy="4163695"/>
            <wp:effectExtent l="0" t="0" r="0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416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65F" w:rsidRDefault="00BA065F" w:rsidP="00BA065F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  <w:szCs w:val="24"/>
        </w:rPr>
      </w:pPr>
      <w:r w:rsidRPr="00BA065F">
        <w:rPr>
          <w:rFonts w:ascii="Tahoma" w:hAnsi="Tahoma" w:cs="Tahoma"/>
          <w:i w:val="0"/>
          <w:color w:val="auto"/>
          <w:sz w:val="24"/>
          <w:szCs w:val="24"/>
        </w:rPr>
        <w:t xml:space="preserve">Рис. </w:t>
      </w:r>
      <w:r w:rsidR="00EF0FA9" w:rsidRPr="00BA065F">
        <w:rPr>
          <w:rFonts w:ascii="Tahoma" w:hAnsi="Tahoma" w:cs="Tahoma"/>
          <w:i w:val="0"/>
          <w:color w:val="auto"/>
          <w:sz w:val="24"/>
          <w:szCs w:val="24"/>
        </w:rPr>
        <w:fldChar w:fldCharType="begin"/>
      </w:r>
      <w:r w:rsidRPr="00BA065F">
        <w:rPr>
          <w:rFonts w:ascii="Tahoma" w:hAnsi="Tahoma" w:cs="Tahoma"/>
          <w:i w:val="0"/>
          <w:color w:val="auto"/>
          <w:sz w:val="24"/>
          <w:szCs w:val="24"/>
        </w:rPr>
        <w:instrText xml:space="preserve"> SEQ Рис. \* ARABIC </w:instrText>
      </w:r>
      <w:r w:rsidR="00EF0FA9" w:rsidRPr="00BA065F">
        <w:rPr>
          <w:rFonts w:ascii="Tahoma" w:hAnsi="Tahoma" w:cs="Tahoma"/>
          <w:i w:val="0"/>
          <w:color w:val="auto"/>
          <w:sz w:val="24"/>
          <w:szCs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  <w:szCs w:val="24"/>
        </w:rPr>
        <w:t>17</w:t>
      </w:r>
      <w:r w:rsidR="00EF0FA9" w:rsidRPr="00BA065F">
        <w:rPr>
          <w:rFonts w:ascii="Tahoma" w:hAnsi="Tahoma" w:cs="Tahoma"/>
          <w:i w:val="0"/>
          <w:color w:val="auto"/>
          <w:sz w:val="24"/>
          <w:szCs w:val="24"/>
        </w:rPr>
        <w:fldChar w:fldCharType="end"/>
      </w:r>
      <w:r w:rsidRPr="00BA065F">
        <w:rPr>
          <w:rFonts w:ascii="Tahoma" w:hAnsi="Tahoma" w:cs="Tahoma"/>
          <w:i w:val="0"/>
          <w:color w:val="auto"/>
          <w:sz w:val="24"/>
          <w:szCs w:val="24"/>
        </w:rPr>
        <w:t>. Добавление значения нормативно-правового акта</w:t>
      </w:r>
    </w:p>
    <w:p w:rsidR="0064216B" w:rsidRPr="0064216B" w:rsidRDefault="0064216B" w:rsidP="00140AA6">
      <w:pPr>
        <w:pStyle w:val="a4"/>
        <w:numPr>
          <w:ilvl w:val="0"/>
          <w:numId w:val="12"/>
        </w:numPr>
        <w:jc w:val="both"/>
        <w:rPr>
          <w:rFonts w:ascii="Tahoma" w:hAnsi="Tahoma" w:cs="Tahoma"/>
          <w:sz w:val="24"/>
        </w:rPr>
      </w:pPr>
      <w:r>
        <w:rPr>
          <w:rFonts w:ascii="Tahoma" w:hAnsi="Tahoma" w:cs="Tahoma"/>
          <w:sz w:val="24"/>
        </w:rPr>
        <w:t xml:space="preserve">«РО» </w:t>
      </w:r>
      <w:r w:rsidRPr="0064216B">
        <w:rPr>
          <w:rFonts w:ascii="Tahoma" w:hAnsi="Tahoma" w:cs="Tahoma"/>
          <w:sz w:val="24"/>
        </w:rPr>
        <w:t>– выберите значение из справочника «</w:t>
      </w:r>
      <w:r>
        <w:rPr>
          <w:rFonts w:ascii="Tahoma" w:hAnsi="Tahoma" w:cs="Tahoma"/>
          <w:sz w:val="24"/>
        </w:rPr>
        <w:t>Расходные обязательства</w:t>
      </w:r>
      <w:r w:rsidRPr="0064216B">
        <w:rPr>
          <w:rFonts w:ascii="Tahoma" w:hAnsi="Tahoma" w:cs="Tahoma"/>
          <w:sz w:val="24"/>
        </w:rPr>
        <w:t>»;</w:t>
      </w:r>
    </w:p>
    <w:p w:rsidR="00093F58" w:rsidRDefault="00093F58" w:rsidP="00093F58">
      <w:pPr>
        <w:pStyle w:val="ac"/>
      </w:pPr>
      <w:r w:rsidRPr="00093F58">
        <w:rPr>
          <w:rStyle w:val="ab"/>
        </w:rPr>
        <w:t>Примечание.</w:t>
      </w:r>
      <w:r>
        <w:t xml:space="preserve"> Справочник является локальным, наполняется учреждением самостоятельно, для создания записи «РО» необходимо заполнить поля:</w:t>
      </w:r>
    </w:p>
    <w:p w:rsidR="00093F58" w:rsidRDefault="00093F58" w:rsidP="00093F58">
      <w:pPr>
        <w:pStyle w:val="ac"/>
      </w:pPr>
      <w:r w:rsidRPr="00093F58">
        <w:t>–</w:t>
      </w:r>
      <w:r w:rsidRPr="00F219A8">
        <w:t xml:space="preserve"> «</w:t>
      </w:r>
      <w:r>
        <w:t>Код</w:t>
      </w:r>
      <w:r w:rsidRPr="00F219A8">
        <w:t>»;</w:t>
      </w:r>
    </w:p>
    <w:p w:rsidR="00093F58" w:rsidRDefault="00093F58" w:rsidP="00093F58">
      <w:pPr>
        <w:pStyle w:val="ac"/>
      </w:pPr>
      <w:r w:rsidRPr="00093F58">
        <w:t>–</w:t>
      </w:r>
      <w:r>
        <w:t xml:space="preserve"> «Наименование».</w:t>
      </w:r>
    </w:p>
    <w:p w:rsidR="00093F58" w:rsidRPr="00BA065F" w:rsidRDefault="00093F58" w:rsidP="00093F58">
      <w:pPr>
        <w:pStyle w:val="a8"/>
      </w:pPr>
    </w:p>
    <w:p w:rsidR="002A5413" w:rsidRPr="00BA065F" w:rsidRDefault="00F219A8" w:rsidP="002A5413">
      <w:pPr>
        <w:pStyle w:val="ad"/>
        <w:rPr>
          <w:rFonts w:ascii="Times New Roman" w:hAnsi="Times New Roman"/>
          <w:sz w:val="28"/>
          <w:szCs w:val="28"/>
          <w:lang w:val="ru-RU"/>
        </w:rPr>
      </w:pPr>
      <w:r>
        <w:rPr>
          <w:lang w:val="ru-RU" w:eastAsia="ru-RU"/>
        </w:rPr>
        <w:lastRenderedPageBreak/>
        <w:drawing>
          <wp:inline distT="0" distB="0" distL="0" distR="0" wp14:anchorId="139A4079" wp14:editId="1FA816EF">
            <wp:extent cx="6443980" cy="47529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475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413" w:rsidRDefault="002A5413" w:rsidP="002A5413">
      <w:pPr>
        <w:pStyle w:val="af"/>
      </w:pPr>
      <w:r w:rsidRPr="00BD4ADA"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18</w:t>
      </w:r>
      <w:r w:rsidR="00EF0FA9">
        <w:rPr>
          <w:noProof/>
        </w:rPr>
        <w:fldChar w:fldCharType="end"/>
      </w:r>
      <w:r w:rsidRPr="00BD4ADA">
        <w:t xml:space="preserve">. </w:t>
      </w:r>
      <w:r w:rsidR="00655299" w:rsidRPr="002A5413">
        <w:rPr>
          <w:szCs w:val="28"/>
        </w:rPr>
        <w:t>Вкладк</w:t>
      </w:r>
      <w:r w:rsidR="00655299">
        <w:rPr>
          <w:szCs w:val="28"/>
        </w:rPr>
        <w:t>а</w:t>
      </w:r>
      <w:r w:rsidR="00655299" w:rsidRPr="002A5413">
        <w:rPr>
          <w:szCs w:val="28"/>
        </w:rPr>
        <w:t xml:space="preserve"> «Реквизиты АЦК»</w:t>
      </w:r>
    </w:p>
    <w:p w:rsidR="002A5413" w:rsidRPr="00655299" w:rsidRDefault="002A5413" w:rsidP="00655299">
      <w:pPr>
        <w:pStyle w:val="a8"/>
        <w:rPr>
          <w:szCs w:val="28"/>
        </w:rPr>
      </w:pPr>
      <w:r w:rsidRPr="00655299">
        <w:rPr>
          <w:szCs w:val="28"/>
        </w:rPr>
        <w:t>Также передаются следующие необязательные параметры платежа:</w:t>
      </w:r>
    </w:p>
    <w:p w:rsidR="002A5413" w:rsidRPr="002A5413" w:rsidRDefault="00655299" w:rsidP="00655299">
      <w:pPr>
        <w:pStyle w:val="phlistitemized1"/>
      </w:pPr>
      <w:r>
        <w:t>На в</w:t>
      </w:r>
      <w:r w:rsidR="002A5413" w:rsidRPr="002A5413">
        <w:t>кладк</w:t>
      </w:r>
      <w:r>
        <w:t>е</w:t>
      </w:r>
      <w:r w:rsidR="002A5413" w:rsidRPr="002A5413">
        <w:t xml:space="preserve"> «Платежное поручение»</w:t>
      </w:r>
      <w:r w:rsidR="002A5413">
        <w:t>:</w:t>
      </w:r>
    </w:p>
    <w:p w:rsidR="002A5413" w:rsidRPr="008B4A8E" w:rsidRDefault="002A5413" w:rsidP="00655299">
      <w:pPr>
        <w:pStyle w:val="phlistitemized2"/>
      </w:pPr>
      <w:r w:rsidRPr="008B4A8E">
        <w:t>«За кого»</w:t>
      </w:r>
      <w:r w:rsidR="00655299">
        <w:t xml:space="preserve"> – </w:t>
      </w:r>
      <w:r w:rsidRPr="008B4A8E">
        <w:t>выберите значение из справочника «Дебиторы и кредиторы»;</w:t>
      </w:r>
    </w:p>
    <w:p w:rsidR="002A5413" w:rsidRPr="008B4A8E" w:rsidRDefault="002A5413" w:rsidP="00655299">
      <w:pPr>
        <w:pStyle w:val="phlistitemized2"/>
      </w:pPr>
      <w:r w:rsidRPr="008B4A8E">
        <w:t>«КПП для ПП»</w:t>
      </w:r>
      <w:r w:rsidR="00655299">
        <w:t xml:space="preserve"> – </w:t>
      </w:r>
      <w:r w:rsidRPr="008B4A8E">
        <w:t>заполняется вручную;</w:t>
      </w:r>
    </w:p>
    <w:p w:rsidR="002A5413" w:rsidRPr="008B4A8E" w:rsidRDefault="002A5413" w:rsidP="00655299">
      <w:pPr>
        <w:pStyle w:val="phlistitemized2"/>
      </w:pPr>
      <w:r w:rsidRPr="008B4A8E">
        <w:t>«Сумма НДС»</w:t>
      </w:r>
      <w:r w:rsidR="00655299">
        <w:t xml:space="preserve"> – </w:t>
      </w:r>
      <w:r w:rsidRPr="008B4A8E">
        <w:t>заполняется автоматически на основании введенных операций по документам. При необходимости сумму можно ввести вручную;</w:t>
      </w:r>
    </w:p>
    <w:p w:rsidR="002A5413" w:rsidRPr="008B4A8E" w:rsidRDefault="002A5413" w:rsidP="00655299">
      <w:pPr>
        <w:pStyle w:val="phlistitemized2"/>
      </w:pPr>
      <w:r w:rsidRPr="008B4A8E">
        <w:t>«Вид платежа»</w:t>
      </w:r>
      <w:r w:rsidR="00655299">
        <w:t xml:space="preserve"> – </w:t>
      </w:r>
      <w:r w:rsidRPr="008B4A8E">
        <w:t>выберите значение из выпадающего списка;</w:t>
      </w:r>
    </w:p>
    <w:p w:rsidR="002A5413" w:rsidRPr="008B4A8E" w:rsidRDefault="002A5413" w:rsidP="00655299">
      <w:pPr>
        <w:pStyle w:val="phlistitemized2"/>
      </w:pPr>
      <w:r w:rsidRPr="008B4A8E">
        <w:t>«Вид оплаты»</w:t>
      </w:r>
      <w:r w:rsidR="00655299">
        <w:t xml:space="preserve"> – </w:t>
      </w:r>
      <w:r w:rsidRPr="008B4A8E">
        <w:t>выберите значение из выпадающего списка;</w:t>
      </w:r>
    </w:p>
    <w:p w:rsidR="002A5413" w:rsidRPr="008B4A8E" w:rsidRDefault="002A5413" w:rsidP="00655299">
      <w:pPr>
        <w:pStyle w:val="phlistitemized2"/>
      </w:pPr>
      <w:r w:rsidRPr="008B4A8E">
        <w:t>«Очередность»</w:t>
      </w:r>
      <w:r w:rsidR="00655299">
        <w:t xml:space="preserve"> – </w:t>
      </w:r>
      <w:r w:rsidRPr="008B4A8E">
        <w:t>выберите значение из выпадающего списка;</w:t>
      </w:r>
    </w:p>
    <w:p w:rsidR="002A5413" w:rsidRPr="008B4A8E" w:rsidRDefault="002A5413" w:rsidP="00655299">
      <w:pPr>
        <w:pStyle w:val="phlistitemized2"/>
      </w:pPr>
      <w:r w:rsidRPr="008B4A8E">
        <w:t>«УИН»</w:t>
      </w:r>
      <w:r w:rsidR="00655299">
        <w:t xml:space="preserve"> – </w:t>
      </w:r>
      <w:r w:rsidRPr="008B4A8E">
        <w:t>уникальный идентификатор платежа, укажите значение вручную;</w:t>
      </w:r>
    </w:p>
    <w:p w:rsidR="002A5413" w:rsidRPr="008B4A8E" w:rsidRDefault="002A5413" w:rsidP="00655299">
      <w:pPr>
        <w:pStyle w:val="phlistitemized2"/>
      </w:pPr>
      <w:r w:rsidRPr="008B4A8E">
        <w:t>Признак «Авансовый платеж»;</w:t>
      </w:r>
    </w:p>
    <w:p w:rsidR="002A5413" w:rsidRPr="008B4A8E" w:rsidRDefault="002A5413" w:rsidP="00655299">
      <w:pPr>
        <w:pStyle w:val="phlistitemized2"/>
      </w:pPr>
      <w:r w:rsidRPr="008B4A8E">
        <w:t>«Код вида дохода»</w:t>
      </w:r>
      <w:r w:rsidR="00655299">
        <w:t xml:space="preserve"> – </w:t>
      </w:r>
      <w:r w:rsidRPr="008B4A8E">
        <w:t>выберите значение из выпадающего списка.</w:t>
      </w:r>
    </w:p>
    <w:p w:rsidR="002A5413" w:rsidRDefault="002A5413" w:rsidP="002A5413">
      <w:pPr>
        <w:pStyle w:val="ad"/>
        <w:rPr>
          <w:rFonts w:ascii="Times New Roman" w:hAnsi="Times New Roman"/>
          <w:sz w:val="28"/>
          <w:szCs w:val="28"/>
        </w:rPr>
      </w:pPr>
      <w:r>
        <w:rPr>
          <w:lang w:val="ru-RU" w:eastAsia="ru-RU"/>
        </w:rPr>
        <w:lastRenderedPageBreak/>
        <w:drawing>
          <wp:inline distT="0" distB="0" distL="0" distR="0" wp14:anchorId="0E84926A" wp14:editId="0EF199D8">
            <wp:extent cx="5940425" cy="4787900"/>
            <wp:effectExtent l="0" t="0" r="3175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8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413" w:rsidRDefault="002A5413" w:rsidP="002A5413">
      <w:pPr>
        <w:pStyle w:val="af"/>
      </w:pPr>
      <w:r w:rsidRPr="00BD4ADA"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19</w:t>
      </w:r>
      <w:r w:rsidR="00EF0FA9">
        <w:rPr>
          <w:noProof/>
        </w:rPr>
        <w:fldChar w:fldCharType="end"/>
      </w:r>
      <w:r w:rsidRPr="00BD4ADA">
        <w:t xml:space="preserve">. </w:t>
      </w:r>
      <w:r w:rsidR="00AB2AD5">
        <w:t>В</w:t>
      </w:r>
      <w:r w:rsidR="00AB2AD5" w:rsidRPr="002A5413">
        <w:t>кладк</w:t>
      </w:r>
      <w:r w:rsidR="00AB2AD5">
        <w:t>а</w:t>
      </w:r>
      <w:r w:rsidR="00AB2AD5" w:rsidRPr="002A5413">
        <w:t xml:space="preserve"> «Платежное поручение»</w:t>
      </w:r>
    </w:p>
    <w:p w:rsidR="002A5413" w:rsidRDefault="00AB2AD5" w:rsidP="00F904D0">
      <w:pPr>
        <w:pStyle w:val="phlistitemized1"/>
        <w:numPr>
          <w:ilvl w:val="0"/>
          <w:numId w:val="0"/>
        </w:numPr>
        <w:ind w:left="1067"/>
      </w:pPr>
      <w:r>
        <w:t>На в</w:t>
      </w:r>
      <w:r w:rsidRPr="002A5413">
        <w:t>кладк</w:t>
      </w:r>
      <w:r>
        <w:t>е</w:t>
      </w:r>
      <w:r w:rsidRPr="002A5413">
        <w:t xml:space="preserve"> </w:t>
      </w:r>
      <w:r w:rsidR="002A5413">
        <w:t>«Реквизиты АЦК»</w:t>
      </w:r>
      <w:r w:rsidR="00655299">
        <w:t>:</w:t>
      </w:r>
    </w:p>
    <w:p w:rsidR="002A5413" w:rsidRDefault="002A5413" w:rsidP="00AB2AD5">
      <w:pPr>
        <w:pStyle w:val="phlistitemized2"/>
      </w:pPr>
      <w:r>
        <w:t>«КОСГУ»</w:t>
      </w:r>
      <w:r w:rsidR="00655299">
        <w:t xml:space="preserve"> – </w:t>
      </w:r>
      <w:r w:rsidRPr="008B4A8E">
        <w:t>выберите значение из справочника «</w:t>
      </w:r>
      <w:r>
        <w:t>КОСГУ</w:t>
      </w:r>
      <w:r w:rsidRPr="008B4A8E">
        <w:t>»</w:t>
      </w:r>
      <w:r>
        <w:t>;</w:t>
      </w:r>
    </w:p>
    <w:p w:rsidR="002A5413" w:rsidRDefault="002A5413" w:rsidP="00AB2AD5">
      <w:pPr>
        <w:pStyle w:val="phlistitemized2"/>
      </w:pPr>
      <w:r>
        <w:t>«Разрешения»</w:t>
      </w:r>
      <w:r w:rsidR="00655299">
        <w:t xml:space="preserve"> – </w:t>
      </w:r>
      <w:r w:rsidRPr="008B4A8E">
        <w:t>выберите значение из справочника «</w:t>
      </w:r>
      <w:r>
        <w:t>Разрешения</w:t>
      </w:r>
      <w:r w:rsidRPr="008B4A8E">
        <w:t>»</w:t>
      </w:r>
      <w:r>
        <w:t>;</w:t>
      </w:r>
    </w:p>
    <w:p w:rsidR="002A5413" w:rsidRDefault="002A5413" w:rsidP="00AB2AD5">
      <w:pPr>
        <w:pStyle w:val="phlistitemized2"/>
      </w:pPr>
      <w:r>
        <w:t>«Код субсидии плательщика»</w:t>
      </w:r>
      <w:r w:rsidR="00655299">
        <w:t xml:space="preserve"> – </w:t>
      </w:r>
      <w:r w:rsidRPr="008B4A8E">
        <w:t>заполняется вручную</w:t>
      </w:r>
      <w:r>
        <w:t>;</w:t>
      </w:r>
    </w:p>
    <w:p w:rsidR="002A5413" w:rsidRDefault="002A5413" w:rsidP="00AB2AD5">
      <w:pPr>
        <w:pStyle w:val="phlistitemized2"/>
      </w:pPr>
      <w:r>
        <w:t>«Федеральные средства»</w:t>
      </w:r>
      <w:r w:rsidR="00655299">
        <w:t xml:space="preserve"> – </w:t>
      </w:r>
      <w:r>
        <w:t>заполняется вручную;</w:t>
      </w:r>
    </w:p>
    <w:p w:rsidR="002A5413" w:rsidRDefault="002A5413" w:rsidP="00AB2AD5">
      <w:pPr>
        <w:pStyle w:val="phlistitemized2"/>
      </w:pPr>
      <w:r>
        <w:t>«Региональные средства»</w:t>
      </w:r>
      <w:r w:rsidR="00655299">
        <w:t xml:space="preserve"> – </w:t>
      </w:r>
      <w:r>
        <w:t>заполняется вручную;</w:t>
      </w:r>
    </w:p>
    <w:p w:rsidR="002A5413" w:rsidRDefault="002A5413" w:rsidP="00AB2AD5">
      <w:pPr>
        <w:pStyle w:val="phlistitemized2"/>
      </w:pPr>
      <w:r>
        <w:t>«Муниципальные средства»</w:t>
      </w:r>
      <w:r w:rsidR="00655299">
        <w:t xml:space="preserve"> – </w:t>
      </w:r>
      <w:r>
        <w:t>заполняется вручную;</w:t>
      </w:r>
    </w:p>
    <w:p w:rsidR="002A5413" w:rsidRDefault="002A5413" w:rsidP="00AB2AD5">
      <w:pPr>
        <w:pStyle w:val="phlistitemized2"/>
      </w:pPr>
      <w:r>
        <w:t>«Средства поселений»</w:t>
      </w:r>
      <w:r w:rsidR="00655299">
        <w:t xml:space="preserve"> – </w:t>
      </w:r>
      <w:r>
        <w:t>заполняется вручную.</w:t>
      </w:r>
    </w:p>
    <w:p w:rsidR="002A5413" w:rsidRPr="001752D9" w:rsidRDefault="00F904D0" w:rsidP="002A5413">
      <w:pPr>
        <w:pStyle w:val="ad"/>
        <w:rPr>
          <w:rFonts w:ascii="Times New Roman" w:hAnsi="Times New Roman"/>
          <w:sz w:val="28"/>
          <w:szCs w:val="28"/>
        </w:rPr>
      </w:pPr>
      <w:r>
        <w:rPr>
          <w:lang w:val="ru-RU" w:eastAsia="ru-RU"/>
        </w:rPr>
        <w:lastRenderedPageBreak/>
        <w:drawing>
          <wp:inline distT="0" distB="0" distL="0" distR="0" wp14:anchorId="65A7A2D2" wp14:editId="6B1E4AB2">
            <wp:extent cx="4295775" cy="62388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623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413" w:rsidRDefault="002A5413" w:rsidP="002A5413">
      <w:pPr>
        <w:pStyle w:val="af"/>
      </w:pPr>
      <w:r w:rsidRPr="00BD4ADA"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20</w:t>
      </w:r>
      <w:r w:rsidR="00EF0FA9">
        <w:rPr>
          <w:noProof/>
        </w:rPr>
        <w:fldChar w:fldCharType="end"/>
      </w:r>
      <w:r w:rsidRPr="00BD4ADA">
        <w:t xml:space="preserve">. </w:t>
      </w:r>
      <w:r w:rsidR="00AB2AD5" w:rsidRPr="002A5413">
        <w:rPr>
          <w:szCs w:val="28"/>
        </w:rPr>
        <w:t>Вкладк</w:t>
      </w:r>
      <w:r w:rsidR="00AB2AD5">
        <w:rPr>
          <w:szCs w:val="28"/>
        </w:rPr>
        <w:t>а</w:t>
      </w:r>
      <w:r w:rsidR="00AB2AD5" w:rsidRPr="002A5413">
        <w:rPr>
          <w:szCs w:val="28"/>
        </w:rPr>
        <w:t xml:space="preserve"> «Реквизиты АЦК»</w:t>
      </w:r>
    </w:p>
    <w:p w:rsidR="002A5413" w:rsidRPr="00093F58" w:rsidRDefault="002A5413" w:rsidP="00093F58">
      <w:pPr>
        <w:pStyle w:val="2"/>
      </w:pPr>
      <w:bookmarkStart w:id="18" w:name="_Toc83046040"/>
      <w:bookmarkStart w:id="19" w:name="_Toc112943755"/>
      <w:r w:rsidRPr="00093F58">
        <w:t>Перечисление налогов и страховых взносов</w:t>
      </w:r>
      <w:bookmarkEnd w:id="18"/>
      <w:bookmarkEnd w:id="19"/>
    </w:p>
    <w:p w:rsidR="002A5413" w:rsidRDefault="002A5413" w:rsidP="002A5413">
      <w:pPr>
        <w:pStyle w:val="a8"/>
      </w:pPr>
      <w:r w:rsidRPr="003617B6">
        <w:t>Пр</w:t>
      </w:r>
      <w:r>
        <w:t>и создании документов перечисления налогов и страховых взносов необходимо выбрать «Статус юр. лица» и заполнить блок «Перечисление налогов».</w:t>
      </w:r>
    </w:p>
    <w:p w:rsidR="002A5413" w:rsidRPr="003617B6" w:rsidRDefault="002A5413" w:rsidP="002A5413">
      <w:pPr>
        <w:pStyle w:val="ad"/>
      </w:pPr>
      <w:r w:rsidRPr="001752D9">
        <w:rPr>
          <w:lang w:val="ru-RU" w:eastAsia="ru-RU"/>
        </w:rPr>
        <w:lastRenderedPageBreak/>
        <w:drawing>
          <wp:inline distT="0" distB="0" distL="0" distR="0" wp14:anchorId="04248AE6" wp14:editId="08F15354">
            <wp:extent cx="5940425" cy="4800600"/>
            <wp:effectExtent l="0" t="0" r="3175" b="0"/>
            <wp:docPr id="1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413" w:rsidRDefault="002A5413" w:rsidP="002A5413">
      <w:pPr>
        <w:pStyle w:val="af"/>
      </w:pPr>
      <w:r w:rsidRPr="00BD4ADA"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21</w:t>
      </w:r>
      <w:r w:rsidR="00EF0FA9">
        <w:rPr>
          <w:noProof/>
        </w:rPr>
        <w:fldChar w:fldCharType="end"/>
      </w:r>
      <w:r w:rsidRPr="00BD4ADA">
        <w:t xml:space="preserve">. </w:t>
      </w:r>
      <w:r w:rsidR="00655299">
        <w:t>Поле «Статус юр. Лица» и блок «Перечисление налогов»</w:t>
      </w:r>
    </w:p>
    <w:p w:rsidR="002A5413" w:rsidRPr="00093F58" w:rsidRDefault="002A5413" w:rsidP="00093F58">
      <w:pPr>
        <w:pStyle w:val="2"/>
      </w:pPr>
      <w:bookmarkStart w:id="20" w:name="_Toc83046041"/>
      <w:bookmarkStart w:id="21" w:name="_Toc112943756"/>
      <w:r w:rsidRPr="00093F58">
        <w:t>При получении наличных по чеку</w:t>
      </w:r>
      <w:bookmarkEnd w:id="20"/>
      <w:bookmarkEnd w:id="21"/>
    </w:p>
    <w:p w:rsidR="002A5413" w:rsidRDefault="001E663A" w:rsidP="002A5413">
      <w:pPr>
        <w:pStyle w:val="a8"/>
      </w:pPr>
      <w:r>
        <w:t xml:space="preserve">На форме платежного </w:t>
      </w:r>
      <w:r w:rsidR="002A5413">
        <w:t>документа необходимо заполнить вкладку «Реквизиты чека»:</w:t>
      </w:r>
    </w:p>
    <w:p w:rsidR="002A5413" w:rsidRPr="00C12DD6" w:rsidRDefault="002A5413" w:rsidP="00655299">
      <w:pPr>
        <w:pStyle w:val="phlistitemized1"/>
      </w:pPr>
      <w:r w:rsidRPr="00C12DD6">
        <w:t>«Серия чека» – укажите серию чека. Поле заполните вручную;</w:t>
      </w:r>
    </w:p>
    <w:p w:rsidR="002A5413" w:rsidRPr="00C12DD6" w:rsidRDefault="002A5413" w:rsidP="00655299">
      <w:pPr>
        <w:pStyle w:val="phlistitemized1"/>
      </w:pPr>
      <w:r w:rsidRPr="00C12DD6">
        <w:t>«№» – укажите номер чека;</w:t>
      </w:r>
    </w:p>
    <w:p w:rsidR="002A5413" w:rsidRPr="00C12DD6" w:rsidRDefault="002A5413" w:rsidP="00655299">
      <w:pPr>
        <w:pStyle w:val="phlistitemized1"/>
      </w:pPr>
      <w:r w:rsidRPr="00C12DD6">
        <w:t>«От» – укажите дату чека;</w:t>
      </w:r>
    </w:p>
    <w:p w:rsidR="002A5413" w:rsidRPr="00C12DD6" w:rsidRDefault="002A5413" w:rsidP="00655299">
      <w:pPr>
        <w:pStyle w:val="phlistitemized1"/>
      </w:pPr>
      <w:r w:rsidRPr="00C12DD6">
        <w:t>«Срок действия» – укажите дату окончания срока действия чека;</w:t>
      </w:r>
    </w:p>
    <w:p w:rsidR="002A5413" w:rsidRPr="00C12DD6" w:rsidRDefault="002A5413" w:rsidP="00655299">
      <w:pPr>
        <w:pStyle w:val="phlistitemized1"/>
      </w:pPr>
      <w:r w:rsidRPr="00C12DD6">
        <w:t>«Символ кассы» – укажите символ кассы</w:t>
      </w:r>
    </w:p>
    <w:p w:rsidR="002A5413" w:rsidRPr="00C12DD6" w:rsidRDefault="002A5413" w:rsidP="00655299">
      <w:pPr>
        <w:pStyle w:val="phlistitemized1"/>
      </w:pPr>
      <w:r w:rsidRPr="00C12DD6">
        <w:t>«ФИО в чеке» – выберите значение из справочника МОЛ;</w:t>
      </w:r>
    </w:p>
    <w:p w:rsidR="002A5413" w:rsidRPr="00C12DD6" w:rsidRDefault="002A5413" w:rsidP="00655299">
      <w:pPr>
        <w:pStyle w:val="phlistitemized1"/>
      </w:pPr>
      <w:r w:rsidRPr="00C12DD6">
        <w:t>«Исполнитель» – укажите исполнителя;</w:t>
      </w:r>
    </w:p>
    <w:p w:rsidR="002A5413" w:rsidRPr="00C12DD6" w:rsidRDefault="002A5413" w:rsidP="00655299">
      <w:pPr>
        <w:pStyle w:val="phlistitemized1"/>
      </w:pPr>
      <w:r w:rsidRPr="00C12DD6">
        <w:t>«Должность исполнителя» – укажите должность исполнителя;</w:t>
      </w:r>
    </w:p>
    <w:p w:rsidR="002A5413" w:rsidRDefault="002A5413" w:rsidP="00655299">
      <w:pPr>
        <w:pStyle w:val="phlistitemized1"/>
      </w:pPr>
      <w:r w:rsidRPr="00C12DD6">
        <w:lastRenderedPageBreak/>
        <w:t>«Документ, удостоверяющий личность», «Серия», «№», «Выдан» – поля заполняются автоматически согласно данным МОЛ, указанного в поле «ФИО в чеке».</w:t>
      </w:r>
    </w:p>
    <w:p w:rsidR="002A5413" w:rsidRDefault="002A5413" w:rsidP="002A5413">
      <w:pPr>
        <w:pStyle w:val="ad"/>
        <w:rPr>
          <w:rFonts w:ascii="Times New Roman" w:hAnsi="Times New Roman"/>
          <w:b/>
          <w:sz w:val="28"/>
          <w:szCs w:val="28"/>
        </w:rPr>
      </w:pPr>
      <w:r>
        <w:rPr>
          <w:lang w:val="ru-RU" w:eastAsia="ru-RU"/>
        </w:rPr>
        <w:drawing>
          <wp:inline distT="0" distB="0" distL="0" distR="0" wp14:anchorId="2D1672B7" wp14:editId="513BAEF8">
            <wp:extent cx="5940425" cy="4796790"/>
            <wp:effectExtent l="0" t="0" r="3175" b="3810"/>
            <wp:docPr id="1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9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413" w:rsidRDefault="002A5413" w:rsidP="002A5413">
      <w:pPr>
        <w:pStyle w:val="af"/>
      </w:pPr>
      <w:r w:rsidRPr="00BD4ADA"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22</w:t>
      </w:r>
      <w:r w:rsidR="00EF0FA9">
        <w:rPr>
          <w:noProof/>
        </w:rPr>
        <w:fldChar w:fldCharType="end"/>
      </w:r>
      <w:r w:rsidRPr="00BD4ADA">
        <w:t xml:space="preserve">. </w:t>
      </w:r>
      <w:r w:rsidR="00AB2AD5">
        <w:t>Вкладка «Реквизиты чека»</w:t>
      </w:r>
    </w:p>
    <w:p w:rsidR="00A60454" w:rsidRPr="00093F58" w:rsidRDefault="00A60454" w:rsidP="00093F58">
      <w:pPr>
        <w:pStyle w:val="2"/>
      </w:pPr>
      <w:bookmarkStart w:id="22" w:name="_Toc112943757"/>
      <w:r w:rsidRPr="00093F58">
        <w:t xml:space="preserve">Прикрепление файлов и электронных подписей </w:t>
      </w:r>
      <w:r w:rsidR="002C4FB5" w:rsidRPr="00093F58">
        <w:t>документов</w:t>
      </w:r>
      <w:r w:rsidRPr="00093F58">
        <w:t>,</w:t>
      </w:r>
      <w:r w:rsidR="002C4FB5" w:rsidRPr="00093F58">
        <w:t xml:space="preserve"> подтверж</w:t>
      </w:r>
      <w:r w:rsidRPr="00093F58">
        <w:t>д</w:t>
      </w:r>
      <w:r w:rsidR="002C4FB5" w:rsidRPr="00093F58">
        <w:t>а</w:t>
      </w:r>
      <w:r w:rsidRPr="00093F58">
        <w:t>ющих расход</w:t>
      </w:r>
      <w:bookmarkEnd w:id="22"/>
    </w:p>
    <w:p w:rsidR="00A56148" w:rsidRPr="00A56148" w:rsidRDefault="00A60454" w:rsidP="00A56148">
      <w:pPr>
        <w:pStyle w:val="a8"/>
      </w:pPr>
      <w:r>
        <w:t xml:space="preserve">Для того, чтобы прикрепить вложения и </w:t>
      </w:r>
      <w:r w:rsidR="002C4FB5">
        <w:t xml:space="preserve">электронные </w:t>
      </w:r>
      <w:r>
        <w:t>подписи</w:t>
      </w:r>
      <w:r w:rsidR="002C4FB5">
        <w:t xml:space="preserve"> документов</w:t>
      </w:r>
      <w:r>
        <w:t xml:space="preserve">, </w:t>
      </w:r>
      <w:r w:rsidR="002C4FB5">
        <w:t>подтверждающих расход</w:t>
      </w:r>
      <w:r w:rsidR="00A56148">
        <w:t xml:space="preserve"> в разделе «</w:t>
      </w:r>
      <w:r w:rsidR="001E663A">
        <w:t>Платежные</w:t>
      </w:r>
      <w:r w:rsidR="00A56148">
        <w:t xml:space="preserve"> документы исходящие» </w:t>
      </w:r>
      <w:r w:rsidR="001E663A">
        <w:rPr>
          <w:rStyle w:val="1b"/>
        </w:rPr>
        <w:t>(Финансы –&gt; Безналичные расчеты</w:t>
      </w:r>
      <w:r w:rsidR="00A56148" w:rsidRPr="00655299">
        <w:rPr>
          <w:rStyle w:val="1b"/>
        </w:rPr>
        <w:t xml:space="preserve"> –&gt; </w:t>
      </w:r>
      <w:r w:rsidR="001E663A">
        <w:rPr>
          <w:i/>
        </w:rPr>
        <w:t>Платежные</w:t>
      </w:r>
      <w:r w:rsidR="00A56148" w:rsidRPr="00A56148">
        <w:rPr>
          <w:i/>
        </w:rPr>
        <w:t xml:space="preserve"> документы исходящие</w:t>
      </w:r>
      <w:r w:rsidR="00A56148">
        <w:rPr>
          <w:i/>
        </w:rPr>
        <w:t>)</w:t>
      </w:r>
      <w:r w:rsidR="00A56148">
        <w:t xml:space="preserve"> </w:t>
      </w:r>
      <w:r w:rsidR="00DF7E2C">
        <w:t>по</w:t>
      </w:r>
      <w:r w:rsidR="00A56148">
        <w:t xml:space="preserve"> заявк</w:t>
      </w:r>
      <w:r w:rsidR="00DF7E2C">
        <w:t>е</w:t>
      </w:r>
      <w:r w:rsidR="00A56148">
        <w:t xml:space="preserve"> на оплату расходов на панели инструментов необходимо выбрать</w:t>
      </w:r>
      <w:r w:rsidR="00A56148" w:rsidRPr="00A56148">
        <w:t xml:space="preserve"> клавишу «Функции».</w:t>
      </w:r>
    </w:p>
    <w:p w:rsidR="002A5413" w:rsidRDefault="00A56148" w:rsidP="00A56148">
      <w:pPr>
        <w:pStyle w:val="a8"/>
      </w:pPr>
      <w:r w:rsidRPr="00A56148">
        <w:t>Далее выбрать «</w:t>
      </w:r>
      <w:r>
        <w:t>Прикрепленные файлы</w:t>
      </w:r>
      <w:r w:rsidRPr="00A56148">
        <w:t>».</w:t>
      </w:r>
    </w:p>
    <w:p w:rsidR="00A56148" w:rsidRDefault="00A56148" w:rsidP="00A56148">
      <w:pPr>
        <w:pStyle w:val="a8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9B44DC9" wp14:editId="1519153A">
            <wp:extent cx="2552700" cy="32385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E2C" w:rsidRDefault="00DF7E2C" w:rsidP="00DF7E2C">
      <w:pPr>
        <w:pStyle w:val="af"/>
      </w:pPr>
      <w:r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23</w:t>
      </w:r>
      <w:r w:rsidR="00EF0FA9">
        <w:rPr>
          <w:noProof/>
        </w:rPr>
        <w:fldChar w:fldCharType="end"/>
      </w:r>
      <w:r w:rsidR="00275F64">
        <w:t>. Прикрепленные файлы</w:t>
      </w:r>
    </w:p>
    <w:p w:rsidR="00275F64" w:rsidRPr="00876C47" w:rsidRDefault="00275F64" w:rsidP="00275F64">
      <w:pPr>
        <w:pStyle w:val="ad"/>
        <w:spacing w:before="120" w:after="0" w:line="288" w:lineRule="auto"/>
        <w:ind w:firstLine="624"/>
        <w:jc w:val="both"/>
        <w:rPr>
          <w:lang w:val="ru-RU"/>
        </w:rPr>
      </w:pPr>
      <w:r>
        <w:rPr>
          <w:lang w:val="ru-RU"/>
        </w:rPr>
        <w:t>Открывается окно «Прикрепленные файлы»</w:t>
      </w:r>
      <w:r w:rsidR="00876C47">
        <w:rPr>
          <w:lang w:val="ru-RU"/>
        </w:rPr>
        <w:t xml:space="preserve">, в котором необходимо нажать кнопку </w:t>
      </w:r>
      <w:r w:rsidR="00876C47">
        <w:rPr>
          <w:lang w:val="ru-RU" w:eastAsia="ru-RU"/>
        </w:rPr>
        <w:drawing>
          <wp:inline distT="0" distB="0" distL="0" distR="0" wp14:anchorId="7E5019A0" wp14:editId="61F3FADF">
            <wp:extent cx="200025" cy="20955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6072">
        <w:rPr>
          <w:lang w:val="ru-RU"/>
        </w:rPr>
        <w:t xml:space="preserve"> для прикрепления вложения</w:t>
      </w:r>
      <w:r w:rsidR="00876C47">
        <w:rPr>
          <w:lang w:val="ru-RU"/>
        </w:rPr>
        <w:t>.</w:t>
      </w:r>
    </w:p>
    <w:p w:rsidR="00275F64" w:rsidRDefault="00275F64" w:rsidP="00275F64">
      <w:pPr>
        <w:pStyle w:val="a8"/>
        <w:spacing w:before="240" w:after="12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7EC1EA4" wp14:editId="68606D6A">
            <wp:extent cx="6443980" cy="4349115"/>
            <wp:effectExtent l="0" t="0" r="19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434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F64" w:rsidRPr="00275F64" w:rsidRDefault="00275F64" w:rsidP="00275F64">
      <w:pPr>
        <w:pStyle w:val="af"/>
      </w:pPr>
      <w:r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24</w:t>
      </w:r>
      <w:r w:rsidR="00EF0FA9">
        <w:rPr>
          <w:noProof/>
        </w:rPr>
        <w:fldChar w:fldCharType="end"/>
      </w:r>
      <w:r>
        <w:t>. Окно «Прикрепленные файлы»</w:t>
      </w:r>
    </w:p>
    <w:p w:rsidR="00DF7E2C" w:rsidRDefault="00876C47" w:rsidP="00093F58">
      <w:pPr>
        <w:pStyle w:val="a8"/>
      </w:pPr>
      <w:r>
        <w:lastRenderedPageBreak/>
        <w:t xml:space="preserve">В открывшемся окне «Прикрепленный файл» необходимо нажать кнопку </w:t>
      </w:r>
      <w:r>
        <w:rPr>
          <w:noProof/>
          <w:lang w:eastAsia="ru-RU"/>
        </w:rPr>
        <w:drawing>
          <wp:inline distT="0" distB="0" distL="0" distR="0" wp14:anchorId="565274AA" wp14:editId="345292F2">
            <wp:extent cx="247650" cy="27622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и прикрепить </w:t>
      </w:r>
      <w:r w:rsidRPr="00876C47">
        <w:t>файлы с подтверждающими расход документами</w:t>
      </w:r>
      <w:r>
        <w:t>.</w:t>
      </w:r>
      <w:r w:rsidR="007F6072">
        <w:t xml:space="preserve"> После прикрепления файла в окне нажать кнопку «Сохранить».</w:t>
      </w:r>
    </w:p>
    <w:p w:rsidR="00876C47" w:rsidRDefault="00876C47" w:rsidP="00876C47">
      <w:pPr>
        <w:pStyle w:val="a8"/>
        <w:spacing w:before="240" w:after="12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5EDC2B0C" wp14:editId="3F6C6318">
            <wp:extent cx="4200525" cy="130492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C47" w:rsidRDefault="00876C47" w:rsidP="00876C47">
      <w:pPr>
        <w:pStyle w:val="af"/>
      </w:pPr>
      <w:r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25</w:t>
      </w:r>
      <w:r w:rsidR="00EF0FA9">
        <w:rPr>
          <w:noProof/>
        </w:rPr>
        <w:fldChar w:fldCharType="end"/>
      </w:r>
      <w:r>
        <w:t>. Окно «Прикрепленный файл»</w:t>
      </w:r>
    </w:p>
    <w:p w:rsidR="00BC6B02" w:rsidRDefault="00BC6B02" w:rsidP="00BC6B02">
      <w:pPr>
        <w:pStyle w:val="aa"/>
      </w:pPr>
      <w:r>
        <w:t>Примечание.</w:t>
      </w:r>
    </w:p>
    <w:p w:rsidR="00BC6B02" w:rsidRDefault="00F17FCE" w:rsidP="00BC6B02">
      <w:pPr>
        <w:pStyle w:val="ac"/>
      </w:pPr>
      <w:r w:rsidRPr="00F17FCE">
        <w:t>–</w:t>
      </w:r>
      <w:r w:rsidR="00093F58">
        <w:t xml:space="preserve"> </w:t>
      </w:r>
      <w:r w:rsidR="00BC6B02">
        <w:t>размер файла не более 50 Мб;</w:t>
      </w:r>
    </w:p>
    <w:p w:rsidR="00BC6B02" w:rsidRDefault="00F17FCE" w:rsidP="00BC6B02">
      <w:pPr>
        <w:pStyle w:val="ac"/>
      </w:pPr>
      <w:r w:rsidRPr="00F17FCE">
        <w:t>–</w:t>
      </w:r>
      <w:r w:rsidR="00093F58">
        <w:t xml:space="preserve"> </w:t>
      </w:r>
      <w:r w:rsidR="00BC6B02">
        <w:t>количество прикрепляемых файлов - не более 15 штук;</w:t>
      </w:r>
    </w:p>
    <w:p w:rsidR="00BC6B02" w:rsidRDefault="00F17FCE" w:rsidP="00BC6B02">
      <w:pPr>
        <w:pStyle w:val="ac"/>
      </w:pPr>
      <w:r w:rsidRPr="00F17FCE">
        <w:t>–</w:t>
      </w:r>
      <w:r w:rsidR="00093F58">
        <w:t xml:space="preserve"> </w:t>
      </w:r>
      <w:r w:rsidR="00BC6B02">
        <w:t>расширение файла не должно быть .sig.</w:t>
      </w:r>
    </w:p>
    <w:p w:rsidR="00BC6B02" w:rsidRDefault="00BC6B02" w:rsidP="00BC6B02">
      <w:pPr>
        <w:pStyle w:val="a8"/>
      </w:pPr>
    </w:p>
    <w:p w:rsidR="007F6072" w:rsidRDefault="007F6072" w:rsidP="00BC6B02">
      <w:pPr>
        <w:pStyle w:val="a8"/>
      </w:pPr>
      <w:r>
        <w:t xml:space="preserve">Для прикрепления электронной подписи документов, подтверждающих расход в окне </w:t>
      </w:r>
      <w:r w:rsidRPr="007F6072">
        <w:t>«Прикрепленные файлы»</w:t>
      </w:r>
      <w:r>
        <w:t xml:space="preserve"> необходимо нажать на поле «Электронная подпись».</w:t>
      </w:r>
    </w:p>
    <w:p w:rsidR="007F6072" w:rsidRDefault="007F6072" w:rsidP="007F6072">
      <w:pPr>
        <w:pStyle w:val="a8"/>
        <w:spacing w:before="240" w:after="12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3C227399" wp14:editId="10B9934B">
            <wp:extent cx="5624028" cy="3802924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7217" cy="3811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072" w:rsidRDefault="007F6072" w:rsidP="007F6072">
      <w:pPr>
        <w:pStyle w:val="af"/>
      </w:pPr>
      <w:r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26</w:t>
      </w:r>
      <w:r w:rsidR="00EF0FA9">
        <w:rPr>
          <w:noProof/>
        </w:rPr>
        <w:fldChar w:fldCharType="end"/>
      </w:r>
      <w:r>
        <w:t>. Окно «Прикрепленные файлы»</w:t>
      </w:r>
    </w:p>
    <w:p w:rsidR="007F6072" w:rsidRDefault="007F6072" w:rsidP="007F6072">
      <w:pPr>
        <w:pStyle w:val="ad"/>
        <w:spacing w:before="120" w:after="0" w:line="288" w:lineRule="auto"/>
        <w:ind w:firstLine="624"/>
        <w:jc w:val="both"/>
        <w:rPr>
          <w:lang w:val="ru-RU"/>
        </w:rPr>
      </w:pPr>
      <w:r>
        <w:rPr>
          <w:lang w:val="ru-RU"/>
        </w:rPr>
        <w:lastRenderedPageBreak/>
        <w:t xml:space="preserve">Открывается окно «Электронные подписи», в котором необходимо нажать кнопку </w:t>
      </w:r>
      <w:r>
        <w:rPr>
          <w:lang w:val="ru-RU" w:eastAsia="ru-RU"/>
        </w:rPr>
        <w:drawing>
          <wp:inline distT="0" distB="0" distL="0" distR="0" wp14:anchorId="3A546E80" wp14:editId="541FFE90">
            <wp:extent cx="200025" cy="209550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для прикрепления электронной подписи.</w:t>
      </w:r>
    </w:p>
    <w:p w:rsidR="007F6072" w:rsidRDefault="007F6072" w:rsidP="007F6072">
      <w:pPr>
        <w:pStyle w:val="a8"/>
        <w:spacing w:before="240" w:after="12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A75C0E3" wp14:editId="4275B7DB">
            <wp:extent cx="6443980" cy="435229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435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072" w:rsidRDefault="007F6072" w:rsidP="007F6072">
      <w:pPr>
        <w:pStyle w:val="af"/>
      </w:pPr>
      <w:r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27</w:t>
      </w:r>
      <w:r w:rsidR="00EF0FA9">
        <w:rPr>
          <w:noProof/>
        </w:rPr>
        <w:fldChar w:fldCharType="end"/>
      </w:r>
      <w:r>
        <w:t>. Окно «Электронные подписи»</w:t>
      </w:r>
    </w:p>
    <w:p w:rsidR="00206F3F" w:rsidRDefault="00206F3F" w:rsidP="00F6259C">
      <w:pPr>
        <w:keepNext/>
        <w:keepLines/>
        <w:spacing w:before="120" w:after="0" w:line="288" w:lineRule="auto"/>
        <w:ind w:firstLine="624"/>
        <w:jc w:val="both"/>
        <w:rPr>
          <w:rFonts w:ascii="Tahoma" w:eastAsia="Times New Roman" w:hAnsi="Tahoma" w:cs="Times New Roman"/>
          <w:bCs/>
          <w:noProof/>
          <w:sz w:val="24"/>
          <w:szCs w:val="20"/>
        </w:rPr>
      </w:pPr>
      <w:r w:rsidRPr="00206F3F">
        <w:rPr>
          <w:rFonts w:ascii="Tahoma" w:eastAsia="Times New Roman" w:hAnsi="Tahoma" w:cs="Times New Roman"/>
          <w:noProof/>
          <w:sz w:val="24"/>
          <w:szCs w:val="20"/>
        </w:rPr>
        <w:t>В открывшемся окне «</w:t>
      </w:r>
      <w:r>
        <w:rPr>
          <w:rFonts w:ascii="Tahoma" w:eastAsia="Times New Roman" w:hAnsi="Tahoma" w:cs="Times New Roman"/>
          <w:noProof/>
          <w:sz w:val="24"/>
          <w:szCs w:val="20"/>
        </w:rPr>
        <w:t>Электронная подпись</w:t>
      </w:r>
      <w:r w:rsidRPr="00206F3F">
        <w:rPr>
          <w:rFonts w:ascii="Tahoma" w:eastAsia="Times New Roman" w:hAnsi="Tahoma" w:cs="Times New Roman"/>
          <w:noProof/>
          <w:sz w:val="24"/>
          <w:szCs w:val="20"/>
        </w:rPr>
        <w:t xml:space="preserve">» необходимо нажать кнопку </w:t>
      </w:r>
      <w:r w:rsidRPr="00206F3F">
        <w:rPr>
          <w:rFonts w:ascii="Tahoma" w:eastAsia="Times New Roman" w:hAnsi="Tahoma" w:cs="Times New Roman"/>
          <w:noProof/>
          <w:sz w:val="24"/>
          <w:szCs w:val="20"/>
          <w:lang w:eastAsia="ru-RU"/>
        </w:rPr>
        <w:drawing>
          <wp:inline distT="0" distB="0" distL="0" distR="0" wp14:anchorId="391B1BE9" wp14:editId="600A7AD5">
            <wp:extent cx="247650" cy="276225"/>
            <wp:effectExtent l="0" t="0" r="0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6F3F">
        <w:rPr>
          <w:rFonts w:ascii="Tahoma" w:eastAsia="Times New Roman" w:hAnsi="Tahoma" w:cs="Times New Roman"/>
          <w:noProof/>
          <w:sz w:val="24"/>
          <w:szCs w:val="20"/>
        </w:rPr>
        <w:t xml:space="preserve"> и прикрепить </w:t>
      </w:r>
      <w:r>
        <w:rPr>
          <w:rFonts w:ascii="Tahoma" w:eastAsia="Times New Roman" w:hAnsi="Tahoma" w:cs="Times New Roman"/>
          <w:bCs/>
          <w:noProof/>
          <w:sz w:val="24"/>
          <w:szCs w:val="20"/>
        </w:rPr>
        <w:t>электронную подпись</w:t>
      </w:r>
      <w:r w:rsidRPr="00206F3F">
        <w:rPr>
          <w:rFonts w:ascii="Tahoma" w:eastAsia="Times New Roman" w:hAnsi="Tahoma" w:cs="Times New Roman"/>
          <w:bCs/>
          <w:noProof/>
          <w:sz w:val="24"/>
          <w:szCs w:val="20"/>
        </w:rPr>
        <w:t>. После прикрепления файла</w:t>
      </w:r>
      <w:r w:rsidR="00F6259C">
        <w:rPr>
          <w:rFonts w:ascii="Tahoma" w:eastAsia="Times New Roman" w:hAnsi="Tahoma" w:cs="Times New Roman"/>
          <w:bCs/>
          <w:noProof/>
          <w:sz w:val="24"/>
          <w:szCs w:val="20"/>
        </w:rPr>
        <w:t xml:space="preserve"> подписи</w:t>
      </w:r>
      <w:r w:rsidRPr="00206F3F">
        <w:rPr>
          <w:rFonts w:ascii="Tahoma" w:eastAsia="Times New Roman" w:hAnsi="Tahoma" w:cs="Times New Roman"/>
          <w:bCs/>
          <w:noProof/>
          <w:sz w:val="24"/>
          <w:szCs w:val="20"/>
        </w:rPr>
        <w:t xml:space="preserve"> в окне нажать кнопку «Сохранить».</w:t>
      </w:r>
    </w:p>
    <w:p w:rsidR="00F6259C" w:rsidRDefault="00F6259C" w:rsidP="00F6259C">
      <w:pPr>
        <w:keepNext/>
        <w:keepLines/>
        <w:spacing w:before="240" w:after="120" w:line="240" w:lineRule="auto"/>
        <w:jc w:val="center"/>
        <w:rPr>
          <w:rFonts w:ascii="Tahoma" w:eastAsia="Times New Roman" w:hAnsi="Tahoma" w:cs="Times New Roman"/>
          <w:noProof/>
          <w:sz w:val="24"/>
          <w:szCs w:val="20"/>
        </w:rPr>
      </w:pPr>
      <w:r>
        <w:rPr>
          <w:noProof/>
          <w:lang w:eastAsia="ru-RU"/>
        </w:rPr>
        <w:drawing>
          <wp:inline distT="0" distB="0" distL="0" distR="0" wp14:anchorId="0D171845" wp14:editId="4A0ACF34">
            <wp:extent cx="4191000" cy="100965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259C" w:rsidRDefault="00F6259C" w:rsidP="00F6259C">
      <w:pPr>
        <w:pStyle w:val="af"/>
      </w:pPr>
      <w:r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28</w:t>
      </w:r>
      <w:r w:rsidR="00EF0FA9">
        <w:rPr>
          <w:noProof/>
        </w:rPr>
        <w:fldChar w:fldCharType="end"/>
      </w:r>
      <w:r>
        <w:t>. Окно «Электронная подпись»</w:t>
      </w:r>
    </w:p>
    <w:p w:rsidR="00BC6B02" w:rsidRDefault="00BC6B02" w:rsidP="00BC6B02">
      <w:pPr>
        <w:pStyle w:val="ac"/>
      </w:pPr>
      <w:r w:rsidRPr="00BC6B02">
        <w:rPr>
          <w:rStyle w:val="ab"/>
        </w:rPr>
        <w:t>Примечание.</w:t>
      </w:r>
      <w:r>
        <w:t xml:space="preserve"> Расширение файла </w:t>
      </w:r>
      <w:r w:rsidRPr="00521B2B">
        <w:t>должно быть .sig</w:t>
      </w:r>
      <w:r>
        <w:t>.</w:t>
      </w:r>
    </w:p>
    <w:p w:rsidR="00BC6B02" w:rsidRPr="00BC6B02" w:rsidRDefault="00BC6B02" w:rsidP="00BC6B02">
      <w:pPr>
        <w:pStyle w:val="a8"/>
      </w:pPr>
    </w:p>
    <w:p w:rsidR="002A5413" w:rsidRPr="00093F58" w:rsidRDefault="002A5413" w:rsidP="00093F58">
      <w:pPr>
        <w:pStyle w:val="1"/>
      </w:pPr>
      <w:bookmarkStart w:id="23" w:name="_Toc83046042"/>
      <w:bookmarkStart w:id="24" w:name="_Toc112943758"/>
      <w:r w:rsidRPr="00093F58">
        <w:lastRenderedPageBreak/>
        <w:t>Создание реестра банковских документов</w:t>
      </w:r>
      <w:bookmarkEnd w:id="23"/>
      <w:bookmarkEnd w:id="24"/>
    </w:p>
    <w:p w:rsidR="002A5413" w:rsidRDefault="002A5413" w:rsidP="002A5413">
      <w:pPr>
        <w:pStyle w:val="a8"/>
      </w:pPr>
      <w:r>
        <w:t>В разделе «</w:t>
      </w:r>
      <w:r w:rsidRPr="002A5413">
        <w:t>Реестры банковских документов</w:t>
      </w:r>
      <w:r>
        <w:t xml:space="preserve">» </w:t>
      </w:r>
      <w:r w:rsidRPr="00655299">
        <w:rPr>
          <w:rStyle w:val="1b"/>
        </w:rPr>
        <w:t>(Финансы –</w:t>
      </w:r>
      <w:r w:rsidR="00655299" w:rsidRPr="00655299">
        <w:rPr>
          <w:rStyle w:val="1b"/>
        </w:rPr>
        <w:t>&gt;</w:t>
      </w:r>
      <w:r w:rsidRPr="00655299">
        <w:rPr>
          <w:rStyle w:val="1b"/>
        </w:rPr>
        <w:t xml:space="preserve"> Б</w:t>
      </w:r>
      <w:r w:rsidR="001E663A">
        <w:rPr>
          <w:rStyle w:val="1b"/>
        </w:rPr>
        <w:t>езналичные расчеты</w:t>
      </w:r>
      <w:r w:rsidRPr="00655299">
        <w:rPr>
          <w:rStyle w:val="1b"/>
        </w:rPr>
        <w:t xml:space="preserve"> –</w:t>
      </w:r>
      <w:r w:rsidR="00655299" w:rsidRPr="00655299">
        <w:rPr>
          <w:rStyle w:val="1b"/>
        </w:rPr>
        <w:t>&gt;</w:t>
      </w:r>
      <w:r w:rsidRPr="00655299">
        <w:rPr>
          <w:rStyle w:val="1b"/>
        </w:rPr>
        <w:t xml:space="preserve"> Реестры банковских документов)</w:t>
      </w:r>
      <w:r w:rsidRPr="00655299">
        <w:t xml:space="preserve">, </w:t>
      </w:r>
      <w:r>
        <w:t xml:space="preserve">необходимо на панели инструментов выбрать кнопку </w:t>
      </w:r>
      <w:r>
        <w:rPr>
          <w:noProof/>
          <w:lang w:eastAsia="ru-RU"/>
        </w:rPr>
        <w:drawing>
          <wp:inline distT="0" distB="0" distL="0" distR="0" wp14:anchorId="1BBBEA50" wp14:editId="1318D289">
            <wp:extent cx="200025" cy="20955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:rsidR="002A5413" w:rsidRDefault="002A5413" w:rsidP="002A5413">
      <w:pPr>
        <w:pStyle w:val="a8"/>
      </w:pPr>
      <w:r>
        <w:t xml:space="preserve">В открывшемся окне необходимо указать номер и дату реестра, а также </w:t>
      </w:r>
      <w:r w:rsidR="00AB2AD5">
        <w:t>с помощью кнопки</w:t>
      </w:r>
      <w:r>
        <w:t xml:space="preserve"> «Добавить» выбрать необходимые </w:t>
      </w:r>
      <w:r w:rsidR="001E663A">
        <w:t>платежные</w:t>
      </w:r>
      <w:r>
        <w:t xml:space="preserve"> документы исходящие.</w:t>
      </w:r>
    </w:p>
    <w:p w:rsidR="002A5413" w:rsidRDefault="002A5413" w:rsidP="002A5413">
      <w:pPr>
        <w:pStyle w:val="ad"/>
      </w:pPr>
      <w:r w:rsidRPr="00C12DD6">
        <w:rPr>
          <w:lang w:val="ru-RU" w:eastAsia="ru-RU"/>
        </w:rPr>
        <w:drawing>
          <wp:inline distT="0" distB="0" distL="0" distR="0" wp14:anchorId="3A519295" wp14:editId="66713C89">
            <wp:extent cx="5940425" cy="4224020"/>
            <wp:effectExtent l="0" t="0" r="3175" b="508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2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413" w:rsidRDefault="002A5413" w:rsidP="002A5413">
      <w:pPr>
        <w:pStyle w:val="af"/>
      </w:pPr>
      <w:bookmarkStart w:id="25" w:name="_Toc83046043"/>
      <w:r w:rsidRPr="00BD4ADA"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29</w:t>
      </w:r>
      <w:r w:rsidR="00EF0FA9">
        <w:rPr>
          <w:noProof/>
        </w:rPr>
        <w:fldChar w:fldCharType="end"/>
      </w:r>
      <w:r w:rsidRPr="00BD4ADA">
        <w:t xml:space="preserve">. </w:t>
      </w:r>
      <w:r w:rsidR="001E663A">
        <w:t>Добавление платежных</w:t>
      </w:r>
      <w:r w:rsidR="00AB2AD5">
        <w:t xml:space="preserve"> документов</w:t>
      </w:r>
    </w:p>
    <w:p w:rsidR="003C0246" w:rsidRDefault="003C0246" w:rsidP="003C0246">
      <w:pPr>
        <w:pStyle w:val="1"/>
      </w:pPr>
      <w:bookmarkStart w:id="26" w:name="_Toc112943759"/>
      <w:r>
        <w:lastRenderedPageBreak/>
        <w:t>С</w:t>
      </w:r>
      <w:r w:rsidR="00900248">
        <w:t>оздание договора</w:t>
      </w:r>
      <w:bookmarkEnd w:id="26"/>
      <w:r>
        <w:t xml:space="preserve"> </w:t>
      </w:r>
    </w:p>
    <w:p w:rsidR="00875011" w:rsidRPr="00875011" w:rsidRDefault="00875011" w:rsidP="00875011">
      <w:pPr>
        <w:pStyle w:val="2"/>
      </w:pPr>
      <w:bookmarkStart w:id="27" w:name="_Ref112930414"/>
      <w:bookmarkStart w:id="28" w:name="_Ref112930435"/>
      <w:bookmarkStart w:id="29" w:name="_Ref112930442"/>
      <w:bookmarkStart w:id="30" w:name="_Toc112943760"/>
      <w:r>
        <w:t>Обязательные поля для выгрузки договора</w:t>
      </w:r>
      <w:bookmarkEnd w:id="27"/>
      <w:bookmarkEnd w:id="28"/>
      <w:bookmarkEnd w:id="29"/>
      <w:bookmarkEnd w:id="30"/>
    </w:p>
    <w:p w:rsidR="00307832" w:rsidRPr="00CC417D" w:rsidRDefault="00307832" w:rsidP="00307832">
      <w:pPr>
        <w:pStyle w:val="a8"/>
      </w:pPr>
      <w:r>
        <w:t xml:space="preserve">Для создания договора необходимо открыть раздел «Реестр договоров входящих» </w:t>
      </w:r>
      <w:r w:rsidRPr="00655299">
        <w:rPr>
          <w:rStyle w:val="1b"/>
        </w:rPr>
        <w:t>(</w:t>
      </w:r>
      <w:r>
        <w:rPr>
          <w:rStyle w:val="1b"/>
        </w:rPr>
        <w:t>Договоры и иные правовые основания</w:t>
      </w:r>
      <w:r w:rsidRPr="00655299">
        <w:rPr>
          <w:rStyle w:val="1b"/>
        </w:rPr>
        <w:t xml:space="preserve"> –&gt;</w:t>
      </w:r>
      <w:r>
        <w:rPr>
          <w:rStyle w:val="1b"/>
        </w:rPr>
        <w:t xml:space="preserve"> </w:t>
      </w:r>
      <w:r w:rsidRPr="00307832">
        <w:rPr>
          <w:i/>
        </w:rPr>
        <w:t>Реестр договоров входящих</w:t>
      </w:r>
      <w:r w:rsidRPr="00655299">
        <w:rPr>
          <w:rStyle w:val="1b"/>
        </w:rPr>
        <w:t>)</w:t>
      </w:r>
      <w:r>
        <w:t>.</w:t>
      </w:r>
      <w:r w:rsidRPr="00CC417D">
        <w:t xml:space="preserve"> В от</w:t>
      </w:r>
      <w:r>
        <w:t xml:space="preserve">крывшемся окне нажать на кнопку </w:t>
      </w:r>
      <w:r>
        <w:rPr>
          <w:noProof/>
          <w:lang w:eastAsia="ru-RU"/>
        </w:rPr>
        <w:drawing>
          <wp:inline distT="0" distB="0" distL="0" distR="0" wp14:anchorId="2DED9C62" wp14:editId="0F951D64">
            <wp:extent cx="266700" cy="219075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C417D">
        <w:t>, в следующем открывшемся окне заполнить реквизиты документа.</w:t>
      </w:r>
    </w:p>
    <w:p w:rsidR="00307832" w:rsidRDefault="00307832" w:rsidP="00307832">
      <w:pPr>
        <w:pStyle w:val="a8"/>
      </w:pPr>
      <w:r w:rsidRPr="00CC417D">
        <w:t>Следует обратить внимание, что для выгрузки</w:t>
      </w:r>
      <w:r>
        <w:t xml:space="preserve"> договора</w:t>
      </w:r>
      <w:r w:rsidRPr="00CC417D">
        <w:t xml:space="preserve"> в </w:t>
      </w:r>
      <w:r>
        <w:t>систему «</w:t>
      </w:r>
      <w:r w:rsidRPr="00CC417D">
        <w:t>АЦК</w:t>
      </w:r>
      <w:r>
        <w:t>-Финансы»</w:t>
      </w:r>
      <w:r w:rsidRPr="00CC417D">
        <w:t xml:space="preserve"> обязат</w:t>
      </w:r>
      <w:r>
        <w:t xml:space="preserve">ельно должны быть заполнены поля </w:t>
      </w:r>
      <w:r w:rsidR="00842F75">
        <w:t>договора:</w:t>
      </w:r>
    </w:p>
    <w:p w:rsidR="00842F75" w:rsidRDefault="00842F75" w:rsidP="006E506B">
      <w:pPr>
        <w:pStyle w:val="phlistitemized1"/>
      </w:pPr>
      <w:r>
        <w:t>Номер;</w:t>
      </w:r>
    </w:p>
    <w:p w:rsidR="00842F75" w:rsidRDefault="00842F75" w:rsidP="006E506B">
      <w:pPr>
        <w:pStyle w:val="phlistitemized1"/>
      </w:pPr>
      <w:r>
        <w:t>Дата;</w:t>
      </w:r>
    </w:p>
    <w:p w:rsidR="009C4DD2" w:rsidRDefault="009C4DD2" w:rsidP="006E506B">
      <w:pPr>
        <w:pStyle w:val="phlistitemized1"/>
      </w:pPr>
      <w:r>
        <w:t>Наименование;</w:t>
      </w:r>
    </w:p>
    <w:p w:rsidR="009C4DD2" w:rsidRDefault="009C4DD2" w:rsidP="006E506B">
      <w:pPr>
        <w:pStyle w:val="phlistitemized1"/>
      </w:pPr>
      <w:r>
        <w:t>Контрагент;</w:t>
      </w:r>
    </w:p>
    <w:p w:rsidR="009C4DD2" w:rsidRDefault="009C4DD2" w:rsidP="006E506B">
      <w:pPr>
        <w:pStyle w:val="phlistitemized1"/>
      </w:pPr>
      <w:r>
        <w:t>Счет контрагента;</w:t>
      </w:r>
    </w:p>
    <w:p w:rsidR="00842F75" w:rsidRDefault="00842F75" w:rsidP="006E506B">
      <w:pPr>
        <w:pStyle w:val="phlistitemized1"/>
      </w:pPr>
      <w:r>
        <w:t>Дата начала действия;</w:t>
      </w:r>
    </w:p>
    <w:p w:rsidR="009C4DD2" w:rsidRDefault="009C4DD2" w:rsidP="006E506B">
      <w:pPr>
        <w:pStyle w:val="phlistitemized1"/>
      </w:pPr>
      <w:r>
        <w:t>Плановая дата исполнения;</w:t>
      </w:r>
    </w:p>
    <w:p w:rsidR="004B22BF" w:rsidRDefault="00F552BD" w:rsidP="00140AA6">
      <w:pPr>
        <w:pStyle w:val="phlistitemized1"/>
        <w:numPr>
          <w:ilvl w:val="0"/>
          <w:numId w:val="12"/>
        </w:numPr>
        <w:ind w:left="0" w:firstLine="624"/>
      </w:pPr>
      <w:r>
        <w:t>е</w:t>
      </w:r>
      <w:r w:rsidR="004B22BF">
        <w:t>сли заполнена вкладка «Предмет договора», то обязательно должны быть заполнены следующие поля:</w:t>
      </w:r>
    </w:p>
    <w:p w:rsidR="00842F75" w:rsidRDefault="00842F75" w:rsidP="006E506B">
      <w:pPr>
        <w:pStyle w:val="phlistitemized1"/>
      </w:pPr>
      <w:r w:rsidRPr="00842F75">
        <w:t>Название товара/услуги</w:t>
      </w:r>
      <w:r>
        <w:t>;</w:t>
      </w:r>
    </w:p>
    <w:p w:rsidR="002C40F0" w:rsidRDefault="002C40F0" w:rsidP="006E506B">
      <w:pPr>
        <w:pStyle w:val="phlistitemized1"/>
      </w:pPr>
      <w:r w:rsidRPr="002C40F0">
        <w:t>Единица измерения</w:t>
      </w:r>
      <w:r>
        <w:t>;</w:t>
      </w:r>
    </w:p>
    <w:p w:rsidR="00842F75" w:rsidRDefault="00842F75" w:rsidP="006E506B">
      <w:pPr>
        <w:pStyle w:val="phlistitemized1"/>
      </w:pPr>
      <w:r>
        <w:t>Цена;</w:t>
      </w:r>
    </w:p>
    <w:p w:rsidR="006E506B" w:rsidRDefault="00842F75" w:rsidP="006E506B">
      <w:pPr>
        <w:pStyle w:val="phlistitemized1"/>
      </w:pPr>
      <w:r>
        <w:t>Количество</w:t>
      </w:r>
      <w:r w:rsidR="004B22BF">
        <w:t>;</w:t>
      </w:r>
    </w:p>
    <w:p w:rsidR="006E506B" w:rsidRDefault="004B22BF" w:rsidP="006E506B">
      <w:pPr>
        <w:pStyle w:val="phlistitemized1"/>
      </w:pPr>
      <w:r>
        <w:t xml:space="preserve">Сумма; </w:t>
      </w:r>
    </w:p>
    <w:p w:rsidR="004B22BF" w:rsidRDefault="00F552BD" w:rsidP="00F552BD">
      <w:pPr>
        <w:pStyle w:val="phlistitemized1"/>
        <w:ind w:left="0" w:firstLine="624"/>
      </w:pPr>
      <w:r>
        <w:t>у</w:t>
      </w:r>
      <w:r w:rsidR="009C4DD2">
        <w:t xml:space="preserve"> выбранного КБК (на вкладке «Периоды и КБК») должен быть тип «</w:t>
      </w:r>
      <w:r w:rsidR="004B22BF">
        <w:t>КРБ» или «АК-АБУ (Вид расхода)».</w:t>
      </w:r>
    </w:p>
    <w:p w:rsidR="00160806" w:rsidRDefault="004B22BF" w:rsidP="004B22BF">
      <w:pPr>
        <w:pStyle w:val="phlistitemized1"/>
        <w:numPr>
          <w:ilvl w:val="0"/>
          <w:numId w:val="0"/>
        </w:numPr>
        <w:ind w:firstLine="624"/>
      </w:pPr>
      <w:r>
        <w:t xml:space="preserve"> </w:t>
      </w:r>
      <w:r w:rsidR="00160806">
        <w:t>Особенности для многолетних договоров (е</w:t>
      </w:r>
      <w:r w:rsidR="00CF63B3">
        <w:t xml:space="preserve">сли год </w:t>
      </w:r>
      <w:r w:rsidR="00160806">
        <w:t>из поля «Плановая дата исполнения»</w:t>
      </w:r>
      <w:r w:rsidR="00160806" w:rsidRPr="005D78E9">
        <w:t xml:space="preserve"> больше</w:t>
      </w:r>
      <w:r w:rsidR="00160806">
        <w:t>, чем год из поля «Дата начала действия»)</w:t>
      </w:r>
      <w:r w:rsidR="0016795C">
        <w:t>:</w:t>
      </w:r>
    </w:p>
    <w:p w:rsidR="0016795C" w:rsidRDefault="0016795C" w:rsidP="00140AA6">
      <w:pPr>
        <w:pStyle w:val="phlistitemized1"/>
        <w:numPr>
          <w:ilvl w:val="0"/>
          <w:numId w:val="12"/>
        </w:numPr>
        <w:ind w:left="0" w:firstLine="624"/>
      </w:pPr>
      <w:r>
        <w:t>требуется заполнить вкладку «Предметы договора» с увязкой записи «Периоды и КБК»;</w:t>
      </w:r>
    </w:p>
    <w:p w:rsidR="0016795C" w:rsidRDefault="0016795C" w:rsidP="0016795C">
      <w:pPr>
        <w:pStyle w:val="phlistitemized1"/>
        <w:numPr>
          <w:ilvl w:val="0"/>
          <w:numId w:val="0"/>
        </w:numPr>
        <w:spacing w:before="240" w:after="36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6954B3C" wp14:editId="087428B3">
            <wp:extent cx="5496821" cy="3600450"/>
            <wp:effectExtent l="0" t="0" r="889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505816" cy="3606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CC0" w:rsidRDefault="0016795C" w:rsidP="00932CC0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30</w:t>
        </w:r>
      </w:fldSimple>
      <w:r w:rsidR="00F552BD">
        <w:t>. Привязка «Периода и КБК» к предмету договора</w:t>
      </w:r>
    </w:p>
    <w:p w:rsidR="00C24301" w:rsidRDefault="00651C07" w:rsidP="00140AA6">
      <w:pPr>
        <w:pStyle w:val="af"/>
        <w:numPr>
          <w:ilvl w:val="0"/>
          <w:numId w:val="12"/>
        </w:numPr>
        <w:spacing w:before="120" w:after="0"/>
        <w:ind w:left="0" w:firstLine="624"/>
        <w:jc w:val="both"/>
      </w:pPr>
      <w:r>
        <w:t>обязательно заполнение вкладки «График оплаты» (</w:t>
      </w:r>
      <w:r w:rsidRPr="00A22704">
        <w:rPr>
          <w:b/>
        </w:rPr>
        <w:t xml:space="preserve">см. пункт </w:t>
      </w:r>
      <w:r w:rsidRPr="00A22704">
        <w:rPr>
          <w:b/>
        </w:rPr>
        <w:fldChar w:fldCharType="begin"/>
      </w:r>
      <w:r w:rsidRPr="00A22704">
        <w:rPr>
          <w:b/>
        </w:rPr>
        <w:instrText xml:space="preserve"> REF _Ref112935836 \w \h </w:instrText>
      </w:r>
      <w:r w:rsidR="00A22704">
        <w:rPr>
          <w:b/>
        </w:rPr>
        <w:instrText xml:space="preserve"> \* MERGEFORMAT </w:instrText>
      </w:r>
      <w:r w:rsidRPr="00A22704">
        <w:rPr>
          <w:b/>
        </w:rPr>
      </w:r>
      <w:r w:rsidRPr="00A22704">
        <w:rPr>
          <w:b/>
        </w:rPr>
        <w:fldChar w:fldCharType="separate"/>
      </w:r>
      <w:r w:rsidRPr="00A22704">
        <w:rPr>
          <w:b/>
        </w:rPr>
        <w:t>4.3</w:t>
      </w:r>
      <w:r w:rsidRPr="00A22704">
        <w:rPr>
          <w:b/>
        </w:rPr>
        <w:fldChar w:fldCharType="end"/>
      </w:r>
      <w:r w:rsidR="00A22704">
        <w:t xml:space="preserve"> Инструкции</w:t>
      </w:r>
      <w:r>
        <w:t>).</w:t>
      </w:r>
    </w:p>
    <w:p w:rsidR="00651C07" w:rsidRDefault="00932CC0" w:rsidP="003B5C93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B49FDB8" wp14:editId="10975982">
            <wp:extent cx="5428038" cy="3562350"/>
            <wp:effectExtent l="0" t="0" r="127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53409" cy="3579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C07" w:rsidRPr="00651C07" w:rsidRDefault="00651C07" w:rsidP="00651C07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31</w:t>
        </w:r>
      </w:fldSimple>
      <w:r w:rsidR="00F552BD">
        <w:t>. Вкладка «График оплаты»</w:t>
      </w:r>
    </w:p>
    <w:p w:rsidR="00B055F3" w:rsidRPr="00B055F3" w:rsidRDefault="00B055F3" w:rsidP="00B055F3">
      <w:pPr>
        <w:pStyle w:val="ac"/>
        <w:rPr>
          <w:rFonts w:cs="Tahoma"/>
        </w:rPr>
      </w:pPr>
      <w:r w:rsidRPr="00BC6B02">
        <w:rPr>
          <w:rStyle w:val="ab"/>
        </w:rPr>
        <w:lastRenderedPageBreak/>
        <w:t>Примечание.</w:t>
      </w:r>
      <w:r>
        <w:t xml:space="preserve"> </w:t>
      </w:r>
      <w:r w:rsidRPr="00B055F3">
        <w:rPr>
          <w:rFonts w:cs="Tahoma"/>
        </w:rPr>
        <w:t>Для однолетних договоров также можно заполнить вкладку «График оплаты», она должна быть заполнена по всем записям вкладки «Периоды и КБК».</w:t>
      </w:r>
    </w:p>
    <w:p w:rsidR="00B055F3" w:rsidRDefault="00CF63B3" w:rsidP="00651C07">
      <w:pPr>
        <w:pStyle w:val="a8"/>
      </w:pPr>
      <w:r>
        <w:t xml:space="preserve">В случае, если по договору формируется дополнительное соглашение, то </w:t>
      </w:r>
      <w:r w:rsidRPr="00CF63B3">
        <w:t>Дата доп.</w:t>
      </w:r>
      <w:r>
        <w:t xml:space="preserve"> соглашения должна быть больше Д</w:t>
      </w:r>
      <w:r w:rsidRPr="00CF63B3">
        <w:t>аты нач</w:t>
      </w:r>
      <w:r w:rsidR="000B45B0">
        <w:t xml:space="preserve">ала действия договора, </w:t>
      </w:r>
      <w:r>
        <w:t>и меньше П</w:t>
      </w:r>
      <w:r w:rsidRPr="00CF63B3">
        <w:t>лановой даты исполнения</w:t>
      </w:r>
      <w:r w:rsidR="000B45B0">
        <w:t xml:space="preserve"> договора</w:t>
      </w:r>
      <w:r>
        <w:t>.</w:t>
      </w:r>
    </w:p>
    <w:p w:rsidR="00CF63B3" w:rsidRDefault="00CF63B3" w:rsidP="00CF63B3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195185CE" wp14:editId="6786DE70">
            <wp:extent cx="6443980" cy="2334260"/>
            <wp:effectExtent l="0" t="0" r="0" b="889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233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3B3" w:rsidRPr="00651C07" w:rsidRDefault="00CF63B3" w:rsidP="00CF63B3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32</w:t>
        </w:r>
      </w:fldSimple>
      <w:r w:rsidR="00F552BD">
        <w:t>. Дата доп. соглашения</w:t>
      </w:r>
    </w:p>
    <w:p w:rsidR="00DA0E21" w:rsidRDefault="00DA0E21" w:rsidP="00DA0E21">
      <w:pPr>
        <w:pStyle w:val="2"/>
      </w:pPr>
      <w:bookmarkStart w:id="31" w:name="_Toc112943761"/>
      <w:r>
        <w:t>Вкладка «Периоды и КБК»</w:t>
      </w:r>
      <w:bookmarkEnd w:id="31"/>
    </w:p>
    <w:p w:rsidR="00C43BC0" w:rsidRDefault="00C43BC0" w:rsidP="00C43BC0">
      <w:pPr>
        <w:pStyle w:val="a8"/>
      </w:pPr>
      <w:r>
        <w:t xml:space="preserve">На форме «Периоды и КБК» договора входящего </w:t>
      </w:r>
      <w:r w:rsidR="00C540A2">
        <w:t>добавлены</w:t>
      </w:r>
      <w:r>
        <w:t xml:space="preserve"> новые поля:</w:t>
      </w:r>
    </w:p>
    <w:p w:rsidR="00C43BC0" w:rsidRDefault="00C43BC0" w:rsidP="00C43BC0">
      <w:pPr>
        <w:pStyle w:val="phlistitemized1"/>
        <w:ind w:left="0" w:firstLine="624"/>
      </w:pPr>
      <w:r>
        <w:t>Бюджетная строка АЦК - необязательно для заполнения</w:t>
      </w:r>
      <w:r w:rsidR="0005084E" w:rsidRPr="0005084E">
        <w:t xml:space="preserve"> (</w:t>
      </w:r>
      <w:r w:rsidR="0005084E">
        <w:t>обязательно для заполнения в случае интеграции)</w:t>
      </w:r>
      <w:bookmarkStart w:id="32" w:name="_GoBack"/>
      <w:bookmarkEnd w:id="32"/>
      <w:r>
        <w:t>, для выбора доступны значения из справочника «Бюджетные строки АЦК»</w:t>
      </w:r>
      <w:r w:rsidR="007E1D6D">
        <w:t xml:space="preserve"> (</w:t>
      </w:r>
      <w:r w:rsidR="007E1D6D" w:rsidRPr="00A22704">
        <w:rPr>
          <w:b/>
        </w:rPr>
        <w:t>см.</w:t>
      </w:r>
      <w:r w:rsidR="007E1D6D">
        <w:t xml:space="preserve"> </w:t>
      </w:r>
      <w:r w:rsidR="007E1D6D" w:rsidRPr="00A22704">
        <w:rPr>
          <w:b/>
        </w:rPr>
        <w:t xml:space="preserve">пункт </w:t>
      </w:r>
      <w:r w:rsidR="007E1D6D" w:rsidRPr="00A22704">
        <w:rPr>
          <w:b/>
        </w:rPr>
        <w:fldChar w:fldCharType="begin"/>
      </w:r>
      <w:r w:rsidR="007E1D6D" w:rsidRPr="00A22704">
        <w:rPr>
          <w:b/>
        </w:rPr>
        <w:instrText xml:space="preserve"> REF _Ref112941017 \w \h </w:instrText>
      </w:r>
      <w:r w:rsidR="00A22704">
        <w:rPr>
          <w:b/>
        </w:rPr>
        <w:instrText xml:space="preserve"> \* MERGEFORMAT </w:instrText>
      </w:r>
      <w:r w:rsidR="007E1D6D" w:rsidRPr="00A22704">
        <w:rPr>
          <w:b/>
        </w:rPr>
      </w:r>
      <w:r w:rsidR="007E1D6D" w:rsidRPr="00A22704">
        <w:rPr>
          <w:b/>
        </w:rPr>
        <w:fldChar w:fldCharType="separate"/>
      </w:r>
      <w:r w:rsidR="007E1D6D" w:rsidRPr="00A22704">
        <w:rPr>
          <w:b/>
        </w:rPr>
        <w:t>10</w:t>
      </w:r>
      <w:r w:rsidR="007E1D6D" w:rsidRPr="00A22704">
        <w:rPr>
          <w:b/>
        </w:rPr>
        <w:fldChar w:fldCharType="end"/>
      </w:r>
      <w:r w:rsidR="007E1D6D">
        <w:t xml:space="preserve"> Инструкции)</w:t>
      </w:r>
      <w:r>
        <w:t>;</w:t>
      </w:r>
    </w:p>
    <w:p w:rsidR="00C43BC0" w:rsidRDefault="00C43BC0" w:rsidP="00C43BC0">
      <w:pPr>
        <w:pStyle w:val="phlistitemized1"/>
        <w:ind w:left="0" w:firstLine="624"/>
      </w:pPr>
      <w:r>
        <w:t>НПА - необязательно для заполнения, для выбора доступны значения из справочника «Нормативно-правовые акты»;</w:t>
      </w:r>
    </w:p>
    <w:p w:rsidR="00C43BC0" w:rsidRDefault="00C43BC0" w:rsidP="00C43BC0">
      <w:pPr>
        <w:pStyle w:val="phlistitemized1"/>
        <w:ind w:left="0" w:firstLine="624"/>
      </w:pPr>
      <w:r>
        <w:t>РО - необязательно для заполнения, для выбора доступны значения из справочника «Расходные обязательства»;</w:t>
      </w:r>
    </w:p>
    <w:p w:rsidR="00C43BC0" w:rsidRDefault="00C43BC0" w:rsidP="00C43BC0">
      <w:pPr>
        <w:pStyle w:val="phlistitemized1"/>
        <w:ind w:left="0" w:firstLine="624"/>
      </w:pPr>
      <w:r>
        <w:t>Бланк расходов (Смета) - необязательно для заполнения, для выбора доступны значения из справочника «Бюджетные строки АЦК»;</w:t>
      </w:r>
    </w:p>
    <w:p w:rsidR="00C43BC0" w:rsidRDefault="00C43BC0" w:rsidP="00C43BC0">
      <w:pPr>
        <w:pStyle w:val="phlistitemized1"/>
        <w:ind w:left="0" w:firstLine="624"/>
      </w:pPr>
      <w:r>
        <w:t>Бюджетополучатель -  необязательно для заполнения, для выбора доступны значения из «Бюджетные строки АЦК».</w:t>
      </w:r>
    </w:p>
    <w:p w:rsidR="00C43BC0" w:rsidRDefault="007E1D6D" w:rsidP="007E1D6D">
      <w:pPr>
        <w:pStyle w:val="phlistitemized1"/>
        <w:numPr>
          <w:ilvl w:val="0"/>
          <w:numId w:val="0"/>
        </w:numPr>
        <w:spacing w:before="240" w:after="36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C106E24" wp14:editId="5D5E33CB">
            <wp:extent cx="2543175" cy="3443750"/>
            <wp:effectExtent l="0" t="0" r="0" b="4445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550709" cy="3453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1D6D" w:rsidRDefault="007E1D6D" w:rsidP="007E1D6D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33</w:t>
        </w:r>
      </w:fldSimple>
      <w:r w:rsidR="005642D7">
        <w:t>. Новые поля во вкладке «Периоды и КБК»</w:t>
      </w:r>
    </w:p>
    <w:p w:rsidR="002D05A8" w:rsidRDefault="002D05A8" w:rsidP="002D05A8">
      <w:pPr>
        <w:pStyle w:val="a8"/>
      </w:pPr>
      <w:r w:rsidRPr="002D05A8">
        <w:t>При выборе записи в поле «Бюджетная строка АЦК» - из нее заполняются все остальные поля формы «Периоды и КБК» (кроме суммы</w:t>
      </w:r>
      <w:r w:rsidR="007E1D6D">
        <w:t>, аналитики КФО</w:t>
      </w:r>
      <w:r w:rsidRPr="002D05A8">
        <w:t xml:space="preserve"> и дат).</w:t>
      </w:r>
    </w:p>
    <w:p w:rsidR="002D05A8" w:rsidRDefault="007E1D6D" w:rsidP="007E1D6D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01F5CEFD" wp14:editId="4E126406">
            <wp:extent cx="2397812" cy="3428122"/>
            <wp:effectExtent l="0" t="0" r="2540" b="127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405816" cy="343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1D6D" w:rsidRDefault="007E1D6D" w:rsidP="007E1D6D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34</w:t>
        </w:r>
      </w:fldSimple>
      <w:r w:rsidR="005642D7">
        <w:t>. Автоматическое заполнение полей из выбранной Бюджетной строки АЦК</w:t>
      </w:r>
    </w:p>
    <w:p w:rsidR="002D05A8" w:rsidRPr="002D05A8" w:rsidRDefault="002D05A8" w:rsidP="002D05A8">
      <w:pPr>
        <w:pStyle w:val="a8"/>
      </w:pPr>
      <w:r w:rsidRPr="002D05A8">
        <w:t>При этом поля бюджетной классификации, кроме «Бланк расходов (Смета)» и «Бюджетополучатель», доступны для перезаполнения.</w:t>
      </w:r>
    </w:p>
    <w:p w:rsidR="00C540A2" w:rsidRPr="00C43BC0" w:rsidRDefault="00C540A2" w:rsidP="00C540A2">
      <w:pPr>
        <w:pStyle w:val="ac"/>
      </w:pPr>
      <w:r w:rsidRPr="00BC6B02">
        <w:rPr>
          <w:rStyle w:val="ab"/>
        </w:rPr>
        <w:lastRenderedPageBreak/>
        <w:t>Примечание.</w:t>
      </w:r>
      <w:r>
        <w:t xml:space="preserve"> </w:t>
      </w:r>
      <w:r w:rsidRPr="00C540A2">
        <w:t>Данные поля также используются для выгрузки договора в систему «АЦК-Финансы».</w:t>
      </w:r>
    </w:p>
    <w:p w:rsidR="00875011" w:rsidRDefault="00DA0E21" w:rsidP="00875011">
      <w:pPr>
        <w:pStyle w:val="2"/>
      </w:pPr>
      <w:bookmarkStart w:id="33" w:name="_Ref112935836"/>
      <w:bookmarkStart w:id="34" w:name="_Toc112943762"/>
      <w:r>
        <w:t>Вкладка</w:t>
      </w:r>
      <w:r w:rsidR="00875011">
        <w:t xml:space="preserve"> «График оплаты»</w:t>
      </w:r>
      <w:bookmarkEnd w:id="33"/>
      <w:bookmarkEnd w:id="34"/>
    </w:p>
    <w:p w:rsidR="00D7774A" w:rsidRDefault="005D78E9" w:rsidP="005D78E9">
      <w:pPr>
        <w:pStyle w:val="a8"/>
      </w:pPr>
      <w:r>
        <w:t>Заполнение вкладки «График оплаты»</w:t>
      </w:r>
      <w:r w:rsidRPr="005D78E9">
        <w:t xml:space="preserve"> обязательно при выгрузке в систему </w:t>
      </w:r>
      <w:r>
        <w:t>«</w:t>
      </w:r>
      <w:r w:rsidRPr="005D78E9">
        <w:t>АЦК-Финансы</w:t>
      </w:r>
      <w:r>
        <w:t>» многолетних договоров, то есть договоров, у которых год из поля «Плановая дата исполнения»</w:t>
      </w:r>
      <w:r w:rsidRPr="005D78E9">
        <w:t xml:space="preserve"> больше</w:t>
      </w:r>
      <w:r>
        <w:t>, чем год из поля «Дата начала действия».</w:t>
      </w:r>
    </w:p>
    <w:p w:rsidR="0041487D" w:rsidRDefault="009B2D9A" w:rsidP="009B2D9A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32942927" wp14:editId="78FB8805">
            <wp:extent cx="4610100" cy="3827818"/>
            <wp:effectExtent l="0" t="0" r="0" b="127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618540" cy="3834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D9A" w:rsidRDefault="009B2D9A" w:rsidP="009B2D9A">
      <w:pPr>
        <w:pStyle w:val="af"/>
        <w:rPr>
          <w:noProof/>
        </w:rPr>
      </w:pPr>
      <w:r>
        <w:rPr>
          <w:noProof/>
        </w:rPr>
        <w:t xml:space="preserve">Рис. </w:t>
      </w:r>
      <w:r>
        <w:rPr>
          <w:noProof/>
        </w:rPr>
        <w:fldChar w:fldCharType="begin"/>
      </w:r>
      <w:r>
        <w:rPr>
          <w:noProof/>
        </w:rPr>
        <w:instrText xml:space="preserve"> SEQ Рис. \* ARABIC </w:instrText>
      </w:r>
      <w:r>
        <w:rPr>
          <w:noProof/>
        </w:rPr>
        <w:fldChar w:fldCharType="separate"/>
      </w:r>
      <w:r w:rsidR="00DD621D">
        <w:rPr>
          <w:noProof/>
        </w:rPr>
        <w:t>35</w:t>
      </w:r>
      <w:r>
        <w:rPr>
          <w:noProof/>
        </w:rPr>
        <w:fldChar w:fldCharType="end"/>
      </w:r>
      <w:r w:rsidR="005642D7">
        <w:rPr>
          <w:noProof/>
        </w:rPr>
        <w:t>. Определение многолетнего договора</w:t>
      </w:r>
    </w:p>
    <w:p w:rsidR="0041487D" w:rsidRPr="0041487D" w:rsidRDefault="0041487D" w:rsidP="0041487D">
      <w:pPr>
        <w:pStyle w:val="a8"/>
        <w:rPr>
          <w:i/>
        </w:rPr>
      </w:pPr>
      <w:r w:rsidRPr="0041487D">
        <w:t xml:space="preserve">Для заполнения вкладки «График оплаты» требуется, чтобы во вкладке «Периоды и КБК» были записи, по которым еще не введен график оплаты, иначе выведется сообщение: </w:t>
      </w:r>
      <w:r w:rsidRPr="0041487D">
        <w:rPr>
          <w:i/>
        </w:rPr>
        <w:t>«Отсутствуют записи на вкладке «Периоды и КБК» для ввода графика оплаты по ним».</w:t>
      </w:r>
    </w:p>
    <w:p w:rsidR="0041487D" w:rsidRDefault="00F06C6B" w:rsidP="00F06C6B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49E1343" wp14:editId="1F55DD77">
            <wp:extent cx="5257800" cy="1047750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C6B" w:rsidRDefault="00F06C6B" w:rsidP="00F06C6B">
      <w:pPr>
        <w:pStyle w:val="af"/>
        <w:rPr>
          <w:noProof/>
        </w:rPr>
      </w:pPr>
      <w:r>
        <w:rPr>
          <w:noProof/>
        </w:rPr>
        <w:t xml:space="preserve">Рис. </w:t>
      </w:r>
      <w:r>
        <w:rPr>
          <w:noProof/>
        </w:rPr>
        <w:fldChar w:fldCharType="begin"/>
      </w:r>
      <w:r>
        <w:rPr>
          <w:noProof/>
        </w:rPr>
        <w:instrText xml:space="preserve"> SEQ Рис. \* ARABIC </w:instrText>
      </w:r>
      <w:r>
        <w:rPr>
          <w:noProof/>
        </w:rPr>
        <w:fldChar w:fldCharType="separate"/>
      </w:r>
      <w:r w:rsidR="00DD621D">
        <w:rPr>
          <w:noProof/>
        </w:rPr>
        <w:t>36</w:t>
      </w:r>
      <w:r>
        <w:rPr>
          <w:noProof/>
        </w:rPr>
        <w:fldChar w:fldCharType="end"/>
      </w:r>
      <w:r w:rsidR="005642D7">
        <w:rPr>
          <w:noProof/>
        </w:rPr>
        <w:t>. Предупреждающее сообщение</w:t>
      </w:r>
    </w:p>
    <w:p w:rsidR="0041487D" w:rsidRPr="0041487D" w:rsidRDefault="0041487D" w:rsidP="0041487D">
      <w:pPr>
        <w:pStyle w:val="a8"/>
      </w:pPr>
      <w:r w:rsidRPr="0041487D">
        <w:lastRenderedPageBreak/>
        <w:t>При добавлении записи во вкладку «График оплаты» открывается окно выбора записей «Периоды и КБК», по которым график еще не введен.</w:t>
      </w:r>
    </w:p>
    <w:p w:rsidR="0041487D" w:rsidRDefault="001061C5" w:rsidP="001061C5">
      <w:pPr>
        <w:pStyle w:val="af"/>
        <w:rPr>
          <w:noProof/>
        </w:rPr>
      </w:pPr>
      <w:r>
        <w:rPr>
          <w:noProof/>
          <w:lang w:eastAsia="ru-RU"/>
        </w:rPr>
        <w:drawing>
          <wp:inline distT="0" distB="0" distL="0" distR="0" wp14:anchorId="3C1DD5D4" wp14:editId="5FA0F750">
            <wp:extent cx="6443980" cy="5349240"/>
            <wp:effectExtent l="0" t="0" r="0" b="381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534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1C5" w:rsidRDefault="001061C5" w:rsidP="001061C5">
      <w:pPr>
        <w:pStyle w:val="af"/>
        <w:rPr>
          <w:noProof/>
        </w:rPr>
      </w:pPr>
      <w:r>
        <w:rPr>
          <w:noProof/>
        </w:rPr>
        <w:t xml:space="preserve">Рис. </w:t>
      </w:r>
      <w:r>
        <w:rPr>
          <w:noProof/>
        </w:rPr>
        <w:fldChar w:fldCharType="begin"/>
      </w:r>
      <w:r>
        <w:rPr>
          <w:noProof/>
        </w:rPr>
        <w:instrText xml:space="preserve"> SEQ Рис. \* ARABIC </w:instrText>
      </w:r>
      <w:r>
        <w:rPr>
          <w:noProof/>
        </w:rPr>
        <w:fldChar w:fldCharType="separate"/>
      </w:r>
      <w:r w:rsidR="00DD621D">
        <w:rPr>
          <w:noProof/>
        </w:rPr>
        <w:t>37</w:t>
      </w:r>
      <w:r>
        <w:rPr>
          <w:noProof/>
        </w:rPr>
        <w:fldChar w:fldCharType="end"/>
      </w:r>
      <w:r w:rsidR="005642D7">
        <w:rPr>
          <w:noProof/>
        </w:rPr>
        <w:t>. Добавление записи графика оплаты</w:t>
      </w:r>
    </w:p>
    <w:p w:rsidR="0041487D" w:rsidRPr="0041487D" w:rsidRDefault="0041487D" w:rsidP="0041487D">
      <w:pPr>
        <w:pStyle w:val="a8"/>
      </w:pPr>
      <w:r w:rsidRPr="0041487D">
        <w:t>После выбора подходящей записи открывается форма ввода записи графика оплат:</w:t>
      </w:r>
    </w:p>
    <w:p w:rsidR="0041487D" w:rsidRPr="0041487D" w:rsidRDefault="0041487D" w:rsidP="00140AA6">
      <w:pPr>
        <w:pStyle w:val="a8"/>
        <w:numPr>
          <w:ilvl w:val="0"/>
          <w:numId w:val="16"/>
        </w:numPr>
      </w:pPr>
      <w:r w:rsidRPr="0041487D">
        <w:t>в поле «Текущий год» указывается год из поля «Дата начала действия»;</w:t>
      </w:r>
    </w:p>
    <w:p w:rsidR="0041487D" w:rsidRPr="0041487D" w:rsidRDefault="0041487D" w:rsidP="00140AA6">
      <w:pPr>
        <w:pStyle w:val="a8"/>
        <w:numPr>
          <w:ilvl w:val="0"/>
          <w:numId w:val="16"/>
        </w:numPr>
      </w:pPr>
      <w:r w:rsidRPr="0041487D">
        <w:t>в поле «Периоды и КБК» - выбранная запись бюджетной классификации;</w:t>
      </w:r>
    </w:p>
    <w:p w:rsidR="0041487D" w:rsidRDefault="0041487D" w:rsidP="00140AA6">
      <w:pPr>
        <w:pStyle w:val="a8"/>
        <w:numPr>
          <w:ilvl w:val="0"/>
          <w:numId w:val="16"/>
        </w:numPr>
      </w:pPr>
      <w:r w:rsidRPr="0041487D">
        <w:t>в полях «План оплаты» - происходит автосуммирование в зависимости от года платежа.</w:t>
      </w:r>
    </w:p>
    <w:p w:rsidR="0041487D" w:rsidRDefault="001061C5" w:rsidP="001061C5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D3C94F9" wp14:editId="582BF749">
            <wp:extent cx="2506980" cy="4205059"/>
            <wp:effectExtent l="0" t="0" r="7620" b="508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521453" cy="422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1C5" w:rsidRDefault="001061C5" w:rsidP="001061C5">
      <w:pPr>
        <w:pStyle w:val="af"/>
        <w:rPr>
          <w:noProof/>
        </w:rPr>
      </w:pPr>
      <w:r>
        <w:rPr>
          <w:noProof/>
        </w:rPr>
        <w:t xml:space="preserve">Рис. </w:t>
      </w:r>
      <w:r>
        <w:rPr>
          <w:noProof/>
        </w:rPr>
        <w:fldChar w:fldCharType="begin"/>
      </w:r>
      <w:r>
        <w:rPr>
          <w:noProof/>
        </w:rPr>
        <w:instrText xml:space="preserve"> SEQ Рис. \* ARABIC </w:instrText>
      </w:r>
      <w:r>
        <w:rPr>
          <w:noProof/>
        </w:rPr>
        <w:fldChar w:fldCharType="separate"/>
      </w:r>
      <w:r w:rsidR="00DD621D">
        <w:rPr>
          <w:noProof/>
        </w:rPr>
        <w:t>38</w:t>
      </w:r>
      <w:r>
        <w:rPr>
          <w:noProof/>
        </w:rPr>
        <w:fldChar w:fldCharType="end"/>
      </w:r>
      <w:r w:rsidR="005642D7">
        <w:rPr>
          <w:noProof/>
        </w:rPr>
        <w:t>. График оплаты</w:t>
      </w:r>
    </w:p>
    <w:p w:rsidR="0041487D" w:rsidRPr="0041487D" w:rsidRDefault="0041487D" w:rsidP="0041487D">
      <w:pPr>
        <w:pStyle w:val="a8"/>
      </w:pPr>
      <w:r w:rsidRPr="0041487D">
        <w:t xml:space="preserve">При добавлении записи </w:t>
      </w:r>
      <w:r>
        <w:t>график</w:t>
      </w:r>
      <w:r w:rsidRPr="0041487D">
        <w:t>а оплаты по умолчанию выставляется плановая дата исполнения договора и сумма выбранного «Периода и КБК».</w:t>
      </w:r>
    </w:p>
    <w:p w:rsidR="0041487D" w:rsidRDefault="00433440" w:rsidP="00433440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29BA9BC4" wp14:editId="76F6656C">
            <wp:extent cx="5771147" cy="3346787"/>
            <wp:effectExtent l="0" t="0" r="1270" b="635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83869" cy="335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3440" w:rsidRDefault="00433440" w:rsidP="00433440">
      <w:pPr>
        <w:pStyle w:val="af"/>
        <w:rPr>
          <w:noProof/>
        </w:rPr>
      </w:pPr>
      <w:r>
        <w:rPr>
          <w:noProof/>
        </w:rPr>
        <w:t xml:space="preserve">Рис. </w:t>
      </w:r>
      <w:r>
        <w:rPr>
          <w:noProof/>
        </w:rPr>
        <w:fldChar w:fldCharType="begin"/>
      </w:r>
      <w:r>
        <w:rPr>
          <w:noProof/>
        </w:rPr>
        <w:instrText xml:space="preserve"> SEQ Рис. \* ARABIC </w:instrText>
      </w:r>
      <w:r>
        <w:rPr>
          <w:noProof/>
        </w:rPr>
        <w:fldChar w:fldCharType="separate"/>
      </w:r>
      <w:r w:rsidR="00DD621D">
        <w:rPr>
          <w:noProof/>
        </w:rPr>
        <w:t>39</w:t>
      </w:r>
      <w:r>
        <w:rPr>
          <w:noProof/>
        </w:rPr>
        <w:fldChar w:fldCharType="end"/>
      </w:r>
      <w:r w:rsidR="005642D7">
        <w:rPr>
          <w:noProof/>
        </w:rPr>
        <w:t>. Добавление записи графика оплаты</w:t>
      </w:r>
    </w:p>
    <w:p w:rsidR="0041487D" w:rsidRPr="0041487D" w:rsidRDefault="0041487D" w:rsidP="0041487D">
      <w:pPr>
        <w:pStyle w:val="a8"/>
        <w:rPr>
          <w:i/>
          <w:iCs/>
        </w:rPr>
      </w:pPr>
      <w:r w:rsidRPr="0041487D">
        <w:lastRenderedPageBreak/>
        <w:t xml:space="preserve">При сохранении записи </w:t>
      </w:r>
      <w:r w:rsidR="00361944">
        <w:t>график</w:t>
      </w:r>
      <w:r w:rsidRPr="0041487D">
        <w:t>а оплаты проверяется, что дата оплаты не раньше даты начала действия договора и сумма оплаты не превышает сумму выбранного периода и КБК, иначе выводится сообщение об ошибке: «</w:t>
      </w:r>
      <w:r w:rsidRPr="0041487D">
        <w:rPr>
          <w:i/>
          <w:iCs/>
        </w:rPr>
        <w:t>Сумма плана оплаты не может превышать общую сумму по выбранной записи «Период и КБК». Дата оплаты не может быть ранее даты начала действия договора».</w:t>
      </w:r>
    </w:p>
    <w:p w:rsidR="0041487D" w:rsidRDefault="002747DE" w:rsidP="002747DE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59DDB6A" wp14:editId="73F76305">
            <wp:extent cx="5529180" cy="3216275"/>
            <wp:effectExtent l="0" t="0" r="0" b="317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549591" cy="3228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7DE" w:rsidRDefault="002747DE" w:rsidP="002747DE">
      <w:pPr>
        <w:pStyle w:val="af"/>
        <w:rPr>
          <w:noProof/>
        </w:rPr>
      </w:pPr>
      <w:r>
        <w:rPr>
          <w:noProof/>
        </w:rPr>
        <w:t xml:space="preserve">Рис. </w:t>
      </w:r>
      <w:r>
        <w:rPr>
          <w:noProof/>
        </w:rPr>
        <w:fldChar w:fldCharType="begin"/>
      </w:r>
      <w:r>
        <w:rPr>
          <w:noProof/>
        </w:rPr>
        <w:instrText xml:space="preserve"> SEQ Рис. \* ARABIC </w:instrText>
      </w:r>
      <w:r>
        <w:rPr>
          <w:noProof/>
        </w:rPr>
        <w:fldChar w:fldCharType="separate"/>
      </w:r>
      <w:r w:rsidR="00DD621D">
        <w:rPr>
          <w:noProof/>
        </w:rPr>
        <w:t>40</w:t>
      </w:r>
      <w:r>
        <w:rPr>
          <w:noProof/>
        </w:rPr>
        <w:fldChar w:fldCharType="end"/>
      </w:r>
      <w:r w:rsidR="002E4662">
        <w:rPr>
          <w:noProof/>
        </w:rPr>
        <w:t>. Предупреждающее сообщение</w:t>
      </w:r>
    </w:p>
    <w:p w:rsidR="0041487D" w:rsidRPr="0041487D" w:rsidRDefault="0041487D" w:rsidP="0041487D">
      <w:pPr>
        <w:pStyle w:val="a8"/>
      </w:pPr>
      <w:r w:rsidRPr="0041487D">
        <w:t xml:space="preserve">Если </w:t>
      </w:r>
      <w:r>
        <w:t xml:space="preserve">график </w:t>
      </w:r>
      <w:r w:rsidRPr="0041487D">
        <w:t>оплаты введен не на полную сумму выбранного периода и КБК, то при сохранении выводится ошибка с указанием недостающей суммы.</w:t>
      </w:r>
    </w:p>
    <w:p w:rsidR="0041487D" w:rsidRDefault="00D5290F" w:rsidP="00D5290F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749EBE22" wp14:editId="08F1205B">
            <wp:extent cx="5233168" cy="3076575"/>
            <wp:effectExtent l="0" t="0" r="5715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1164" cy="3098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290F" w:rsidRDefault="00D5290F" w:rsidP="00D5290F">
      <w:pPr>
        <w:pStyle w:val="af"/>
        <w:rPr>
          <w:noProof/>
        </w:rPr>
      </w:pPr>
      <w:r>
        <w:rPr>
          <w:noProof/>
        </w:rPr>
        <w:t xml:space="preserve">Рис. </w:t>
      </w:r>
      <w:r>
        <w:rPr>
          <w:noProof/>
        </w:rPr>
        <w:fldChar w:fldCharType="begin"/>
      </w:r>
      <w:r>
        <w:rPr>
          <w:noProof/>
        </w:rPr>
        <w:instrText xml:space="preserve"> SEQ Рис. \* ARABIC </w:instrText>
      </w:r>
      <w:r>
        <w:rPr>
          <w:noProof/>
        </w:rPr>
        <w:fldChar w:fldCharType="separate"/>
      </w:r>
      <w:r w:rsidR="00DD621D">
        <w:rPr>
          <w:noProof/>
        </w:rPr>
        <w:t>41</w:t>
      </w:r>
      <w:r>
        <w:rPr>
          <w:noProof/>
        </w:rPr>
        <w:fldChar w:fldCharType="end"/>
      </w:r>
      <w:r w:rsidR="002E4662">
        <w:rPr>
          <w:noProof/>
        </w:rPr>
        <w:t>. Предупреждающее сообщение</w:t>
      </w:r>
    </w:p>
    <w:p w:rsidR="007F687C" w:rsidRDefault="007F687C" w:rsidP="007F687C">
      <w:pPr>
        <w:pStyle w:val="a8"/>
      </w:pPr>
      <w:r>
        <w:lastRenderedPageBreak/>
        <w:t>Е</w:t>
      </w:r>
      <w:r w:rsidRPr="007F687C">
        <w:t>сли все проверки пройдены успешно, то запись графика оплаты сохраняется</w:t>
      </w:r>
      <w:r>
        <w:t xml:space="preserve"> на вкладке «График оплаты»</w:t>
      </w:r>
      <w:r w:rsidRPr="007F687C">
        <w:t>.</w:t>
      </w:r>
    </w:p>
    <w:p w:rsidR="007F687C" w:rsidRDefault="007F687C" w:rsidP="007F687C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2572FC3B" wp14:editId="47432D9D">
            <wp:extent cx="4828408" cy="4019550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842377" cy="4031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87C" w:rsidRPr="007F687C" w:rsidRDefault="007F687C" w:rsidP="007F687C">
      <w:pPr>
        <w:pStyle w:val="af"/>
        <w:rPr>
          <w:noProof/>
        </w:rPr>
      </w:pPr>
      <w:r>
        <w:rPr>
          <w:noProof/>
        </w:rPr>
        <w:t xml:space="preserve">Рис. </w:t>
      </w:r>
      <w:r>
        <w:rPr>
          <w:noProof/>
        </w:rPr>
        <w:fldChar w:fldCharType="begin"/>
      </w:r>
      <w:r>
        <w:rPr>
          <w:noProof/>
        </w:rPr>
        <w:instrText xml:space="preserve"> SEQ Рис. \* ARABIC </w:instrText>
      </w:r>
      <w:r>
        <w:rPr>
          <w:noProof/>
        </w:rPr>
        <w:fldChar w:fldCharType="separate"/>
      </w:r>
      <w:r w:rsidR="00DD621D">
        <w:rPr>
          <w:noProof/>
        </w:rPr>
        <w:t>42</w:t>
      </w:r>
      <w:r>
        <w:rPr>
          <w:noProof/>
        </w:rPr>
        <w:fldChar w:fldCharType="end"/>
      </w:r>
      <w:r w:rsidR="002E4662">
        <w:rPr>
          <w:noProof/>
        </w:rPr>
        <w:t>. Вкладка «График оплаты» с записью</w:t>
      </w:r>
    </w:p>
    <w:p w:rsidR="007E3986" w:rsidRPr="007E3986" w:rsidRDefault="007E3986" w:rsidP="007E3986">
      <w:pPr>
        <w:pStyle w:val="a8"/>
        <w:rPr>
          <w:i/>
          <w:iCs/>
        </w:rPr>
      </w:pPr>
      <w:r w:rsidRPr="007E3986">
        <w:t>При удалении записи из вкладки «Периоды и КБК», по которой введен график оплаты, выводится предупреждающее сообщение: «</w:t>
      </w:r>
      <w:r w:rsidRPr="007E3986">
        <w:rPr>
          <w:i/>
          <w:iCs/>
        </w:rPr>
        <w:t>При удалении записи будет удален и связанный график оплаты. Продолжить?».</w:t>
      </w:r>
    </w:p>
    <w:p w:rsidR="0041487D" w:rsidRDefault="00465C64" w:rsidP="00465C64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7739B321" wp14:editId="7B99E3AF">
            <wp:extent cx="4943475" cy="1038225"/>
            <wp:effectExtent l="0" t="0" r="9525" b="9525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C64" w:rsidRDefault="00465C64" w:rsidP="008C0E0B">
      <w:pPr>
        <w:pStyle w:val="af"/>
        <w:rPr>
          <w:noProof/>
        </w:rPr>
      </w:pPr>
      <w:r>
        <w:rPr>
          <w:noProof/>
        </w:rPr>
        <w:t xml:space="preserve">Рис. </w:t>
      </w:r>
      <w:r>
        <w:rPr>
          <w:noProof/>
        </w:rPr>
        <w:fldChar w:fldCharType="begin"/>
      </w:r>
      <w:r>
        <w:rPr>
          <w:noProof/>
        </w:rPr>
        <w:instrText xml:space="preserve"> SEQ Рис. \* ARABIC </w:instrText>
      </w:r>
      <w:r>
        <w:rPr>
          <w:noProof/>
        </w:rPr>
        <w:fldChar w:fldCharType="separate"/>
      </w:r>
      <w:r w:rsidR="00DD621D">
        <w:rPr>
          <w:noProof/>
        </w:rPr>
        <w:t>43</w:t>
      </w:r>
      <w:r>
        <w:rPr>
          <w:noProof/>
        </w:rPr>
        <w:fldChar w:fldCharType="end"/>
      </w:r>
      <w:r w:rsidR="002E4662">
        <w:rPr>
          <w:noProof/>
        </w:rPr>
        <w:t xml:space="preserve">. </w:t>
      </w:r>
      <w:r w:rsidR="002E4662" w:rsidRPr="002E4662">
        <w:rPr>
          <w:noProof/>
        </w:rPr>
        <w:t>Предупреждающее сообщение</w:t>
      </w:r>
    </w:p>
    <w:p w:rsidR="007E3986" w:rsidRPr="007E3986" w:rsidRDefault="007E3986" w:rsidP="007E3986">
      <w:pPr>
        <w:pStyle w:val="a8"/>
      </w:pPr>
      <w:r w:rsidRPr="007E3986">
        <w:t>При нажатии «Да» удаляется запись и из вкладки «Периоды и КБК» и связанная запись из вкладки «График оплаты».</w:t>
      </w:r>
    </w:p>
    <w:p w:rsidR="007E3986" w:rsidRPr="007E3986" w:rsidRDefault="007E3986" w:rsidP="007E3986">
      <w:pPr>
        <w:pStyle w:val="a8"/>
      </w:pPr>
      <w:r w:rsidRPr="007E3986">
        <w:t>При удалении записи из вкладки «График оплаты» связанная запись из вкладки «Периоды и КБК» не удаляется.</w:t>
      </w:r>
    </w:p>
    <w:p w:rsidR="007E3986" w:rsidRDefault="007E3986" w:rsidP="007E3986">
      <w:pPr>
        <w:pStyle w:val="a8"/>
        <w:rPr>
          <w:i/>
          <w:iCs/>
        </w:rPr>
      </w:pPr>
      <w:r w:rsidRPr="007E3986">
        <w:lastRenderedPageBreak/>
        <w:t>Если во вкладке «График оплаты» есть хотя бы одна запись, то при регистрации договора проверяется, что у всех записей вкладки «Периоды и КБК» введен график оплаты, иначе выводится сообщение: «</w:t>
      </w:r>
      <w:r w:rsidRPr="007E3986">
        <w:rPr>
          <w:i/>
          <w:iCs/>
        </w:rPr>
        <w:t>По записи «Период и КБК» не заполнен график оплаты. Заполните или удалите все графики оплат».</w:t>
      </w:r>
    </w:p>
    <w:p w:rsidR="008C0E0B" w:rsidRDefault="008C0E0B" w:rsidP="008C0E0B">
      <w:pPr>
        <w:pStyle w:val="a8"/>
        <w:spacing w:before="240" w:after="360" w:line="240" w:lineRule="auto"/>
        <w:ind w:firstLine="0"/>
        <w:jc w:val="center"/>
        <w:rPr>
          <w:i/>
          <w:iCs/>
        </w:rPr>
      </w:pPr>
      <w:r>
        <w:rPr>
          <w:noProof/>
          <w:lang w:eastAsia="ru-RU"/>
        </w:rPr>
        <w:drawing>
          <wp:inline distT="0" distB="0" distL="0" distR="0" wp14:anchorId="59C0A397" wp14:editId="4E50AACD">
            <wp:extent cx="5705475" cy="1028700"/>
            <wp:effectExtent l="0" t="0" r="9525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3986" w:rsidRDefault="008C0E0B" w:rsidP="007F687C">
      <w:pPr>
        <w:pStyle w:val="af"/>
        <w:rPr>
          <w:noProof/>
        </w:rPr>
      </w:pPr>
      <w:r>
        <w:rPr>
          <w:noProof/>
        </w:rPr>
        <w:t xml:space="preserve">Рис. </w:t>
      </w:r>
      <w:r>
        <w:rPr>
          <w:noProof/>
        </w:rPr>
        <w:fldChar w:fldCharType="begin"/>
      </w:r>
      <w:r>
        <w:rPr>
          <w:noProof/>
        </w:rPr>
        <w:instrText xml:space="preserve"> SEQ Рис. \* ARABIC </w:instrText>
      </w:r>
      <w:r>
        <w:rPr>
          <w:noProof/>
        </w:rPr>
        <w:fldChar w:fldCharType="separate"/>
      </w:r>
      <w:r w:rsidR="00DD621D">
        <w:rPr>
          <w:noProof/>
        </w:rPr>
        <w:t>44</w:t>
      </w:r>
      <w:r>
        <w:rPr>
          <w:noProof/>
        </w:rPr>
        <w:fldChar w:fldCharType="end"/>
      </w:r>
      <w:r w:rsidR="002E4662">
        <w:rPr>
          <w:noProof/>
        </w:rPr>
        <w:t xml:space="preserve">. </w:t>
      </w:r>
      <w:r w:rsidR="002E4662" w:rsidRPr="002E4662">
        <w:rPr>
          <w:noProof/>
        </w:rPr>
        <w:t>Предупреждающее сообщение</w:t>
      </w:r>
    </w:p>
    <w:p w:rsidR="007E3986" w:rsidRPr="007E3986" w:rsidRDefault="007E3986" w:rsidP="007E3986">
      <w:pPr>
        <w:pStyle w:val="a8"/>
      </w:pPr>
      <w:r w:rsidRPr="007E3986">
        <w:t>Для зарегистрированного договора графики оплаты либо должны быть введены по всем записям «Периоды и КБК», либо вкладка должна быть пуста.</w:t>
      </w:r>
    </w:p>
    <w:p w:rsidR="007E3986" w:rsidRPr="007E3986" w:rsidRDefault="007E3986" w:rsidP="007E3986">
      <w:pPr>
        <w:pStyle w:val="a8"/>
      </w:pPr>
      <w:r w:rsidRPr="007E3986">
        <w:t>При сохранении договора в статус</w:t>
      </w:r>
      <w:r>
        <w:t>е «Черновик» проверка на запол</w:t>
      </w:r>
      <w:r w:rsidRPr="007E3986">
        <w:t>нение или полное отсутствие графиков оплат не производится.</w:t>
      </w:r>
    </w:p>
    <w:p w:rsidR="007E3986" w:rsidRPr="007E3986" w:rsidRDefault="007E3986" w:rsidP="007E3986">
      <w:pPr>
        <w:pStyle w:val="a8"/>
      </w:pPr>
      <w:r w:rsidRPr="007E3986">
        <w:t xml:space="preserve">Корректировка и добавление записей вкладки «График оплаты» доступна и по </w:t>
      </w:r>
      <w:r>
        <w:t>кнопке</w:t>
      </w:r>
      <w:r w:rsidRPr="007E3986">
        <w:t xml:space="preserve"> «Создать доп.соглашение/Внести изменения»</w:t>
      </w:r>
      <w:r>
        <w:t xml:space="preserve"> - </w:t>
      </w:r>
      <w:r>
        <w:rPr>
          <w:noProof/>
          <w:lang w:eastAsia="ru-RU"/>
        </w:rPr>
        <w:drawing>
          <wp:inline distT="0" distB="0" distL="0" distR="0" wp14:anchorId="07B5573D" wp14:editId="52E06DB1">
            <wp:extent cx="2295525" cy="25717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E3986">
        <w:t>.</w:t>
      </w:r>
    </w:p>
    <w:p w:rsidR="007E3986" w:rsidRPr="007E3986" w:rsidRDefault="007E3986" w:rsidP="007E3986">
      <w:pPr>
        <w:pStyle w:val="a8"/>
      </w:pPr>
      <w:r w:rsidRPr="007E3986">
        <w:t>При нажатии «Сохранить и закрыть» и «Закрыть» проверяется, что графики оплаты либо полностью отсутствуют, либо введены по всем записям вкладки «Периоды и КБК».</w:t>
      </w:r>
    </w:p>
    <w:p w:rsidR="0041487D" w:rsidRDefault="007E3986" w:rsidP="00245871">
      <w:pPr>
        <w:pStyle w:val="a8"/>
      </w:pPr>
      <w:r w:rsidRPr="007E3986">
        <w:t>При копировании договора, а также создании договора по функции «Создать новый договор» значения вкладки «График оплаты» также копируются.</w:t>
      </w:r>
    </w:p>
    <w:p w:rsidR="00DE0A0C" w:rsidRDefault="00DE0A0C" w:rsidP="00DE0A0C">
      <w:pPr>
        <w:pStyle w:val="2"/>
      </w:pPr>
      <w:bookmarkStart w:id="35" w:name="_Toc112943763"/>
      <w:r>
        <w:t>Вкладка «Реквизиты АЦК» договора</w:t>
      </w:r>
      <w:bookmarkEnd w:id="35"/>
    </w:p>
    <w:p w:rsidR="009E2878" w:rsidRDefault="009E2878" w:rsidP="009E2878">
      <w:pPr>
        <w:pStyle w:val="a8"/>
      </w:pPr>
      <w:r w:rsidRPr="009E2878">
        <w:t>В</w:t>
      </w:r>
      <w:r>
        <w:t>кладка «Реквизиты АЦК» договора</w:t>
      </w:r>
      <w:r w:rsidRPr="009E2878">
        <w:t xml:space="preserve"> </w:t>
      </w:r>
      <w:r>
        <w:t>предназначена для хранения информации</w:t>
      </w:r>
      <w:r w:rsidRPr="009E2878">
        <w:t xml:space="preserve"> по выгрузке договора в систему «АЦК-Финансы»</w:t>
      </w:r>
      <w:r w:rsidR="008962FF">
        <w:t xml:space="preserve">, а также для хранения </w:t>
      </w:r>
      <w:r w:rsidR="008962FF" w:rsidRPr="008962FF">
        <w:t>полученных о</w:t>
      </w:r>
      <w:r w:rsidR="008962FF">
        <w:t>тветов из системы «АЦК-Финансы» в результате выполнения автообработки договора.</w:t>
      </w:r>
    </w:p>
    <w:p w:rsidR="00BE7063" w:rsidRDefault="00BE7063" w:rsidP="009E2878">
      <w:pPr>
        <w:pStyle w:val="a8"/>
      </w:pPr>
      <w:r>
        <w:t>Запись вкладки не доступна для редактирования, имеется возможность открыть запись на просмотр, нажав на кнопку</w:t>
      </w:r>
      <w:r w:rsidR="00EF0090">
        <w:t xml:space="preserve"> </w:t>
      </w:r>
      <w:r w:rsidR="00EF0090">
        <w:rPr>
          <w:noProof/>
          <w:lang w:eastAsia="ru-RU"/>
        </w:rPr>
        <w:drawing>
          <wp:inline distT="0" distB="0" distL="0" distR="0" wp14:anchorId="06DCF16D" wp14:editId="65269912">
            <wp:extent cx="209550" cy="200025"/>
            <wp:effectExtent l="0" t="0" r="0" b="952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.</w:t>
      </w:r>
    </w:p>
    <w:p w:rsidR="009E2878" w:rsidRDefault="009E2878" w:rsidP="009E2878">
      <w:pPr>
        <w:pStyle w:val="a8"/>
        <w:spacing w:before="240" w:after="240" w:line="240" w:lineRule="auto"/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4CB2367" wp14:editId="5019F46B">
            <wp:extent cx="5143500" cy="4016269"/>
            <wp:effectExtent l="0" t="0" r="0" b="381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153282" cy="4023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2878" w:rsidRPr="009E2878" w:rsidRDefault="009E2878" w:rsidP="009E2878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45</w:t>
        </w:r>
      </w:fldSimple>
      <w:r w:rsidR="008962FF">
        <w:t>. Вкладка «Реквизиты АЦК»</w:t>
      </w:r>
    </w:p>
    <w:p w:rsidR="00DA275F" w:rsidRPr="00093F58" w:rsidRDefault="00DA275F" w:rsidP="00DA275F">
      <w:pPr>
        <w:pStyle w:val="2"/>
      </w:pPr>
      <w:bookmarkStart w:id="36" w:name="_Toc112943764"/>
      <w:r>
        <w:t xml:space="preserve">Прикрепление файлов </w:t>
      </w:r>
      <w:r w:rsidRPr="00093F58">
        <w:t xml:space="preserve">и электронных подписей </w:t>
      </w:r>
      <w:r>
        <w:t>договора</w:t>
      </w:r>
      <w:bookmarkEnd w:id="36"/>
    </w:p>
    <w:p w:rsidR="00DA275F" w:rsidRPr="00A56148" w:rsidRDefault="00DA275F" w:rsidP="00DA275F">
      <w:pPr>
        <w:pStyle w:val="a8"/>
      </w:pPr>
      <w:r>
        <w:t xml:space="preserve">Для того, чтобы прикрепить вложения и электронные подписи договора в разделе «Реестр договоров входящих» </w:t>
      </w:r>
      <w:r>
        <w:rPr>
          <w:rStyle w:val="1b"/>
        </w:rPr>
        <w:t xml:space="preserve">(Договоры и иные правовые основания –&gt; </w:t>
      </w:r>
      <w:r>
        <w:rPr>
          <w:i/>
        </w:rPr>
        <w:t>Реестр договоров входящих)</w:t>
      </w:r>
      <w:r>
        <w:t xml:space="preserve"> на панели инструментов необходимо выбрать</w:t>
      </w:r>
      <w:r w:rsidRPr="00A56148">
        <w:t xml:space="preserve"> клавишу «Функции».</w:t>
      </w:r>
    </w:p>
    <w:p w:rsidR="00DA275F" w:rsidRDefault="00DA275F" w:rsidP="00DA275F">
      <w:pPr>
        <w:pStyle w:val="a8"/>
      </w:pPr>
      <w:r w:rsidRPr="00A56148">
        <w:t>Далее выбрать «</w:t>
      </w:r>
      <w:r>
        <w:t>Прикрепленные файлы</w:t>
      </w:r>
      <w:r w:rsidRPr="00A56148">
        <w:t>».</w:t>
      </w:r>
    </w:p>
    <w:p w:rsidR="00DA275F" w:rsidRDefault="00B01380" w:rsidP="00DA275F">
      <w:pPr>
        <w:pStyle w:val="a8"/>
        <w:jc w:val="center"/>
      </w:pPr>
      <w:r>
        <w:rPr>
          <w:noProof/>
          <w:lang w:eastAsia="ru-RU"/>
        </w:rPr>
        <w:drawing>
          <wp:inline distT="0" distB="0" distL="0" distR="0" wp14:anchorId="0EC28A16" wp14:editId="58381FF8">
            <wp:extent cx="2562225" cy="2390775"/>
            <wp:effectExtent l="0" t="0" r="9525" b="952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75F" w:rsidRDefault="00DA275F" w:rsidP="00DA275F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46</w:t>
        </w:r>
      </w:fldSimple>
      <w:r>
        <w:t>. Прикрепленные файлы</w:t>
      </w:r>
    </w:p>
    <w:p w:rsidR="00DA275F" w:rsidRPr="00876C47" w:rsidRDefault="00DA275F" w:rsidP="00DA275F">
      <w:pPr>
        <w:pStyle w:val="ad"/>
        <w:spacing w:before="120" w:after="0" w:line="288" w:lineRule="auto"/>
        <w:ind w:firstLine="624"/>
        <w:jc w:val="both"/>
        <w:rPr>
          <w:lang w:val="ru-RU"/>
        </w:rPr>
      </w:pPr>
      <w:r>
        <w:rPr>
          <w:lang w:val="ru-RU"/>
        </w:rPr>
        <w:lastRenderedPageBreak/>
        <w:t xml:space="preserve">Открывается окно «Прикрепленные файлы», в котором необходимо нажать кнопку </w:t>
      </w:r>
      <w:r>
        <w:rPr>
          <w:lang w:val="ru-RU" w:eastAsia="ru-RU"/>
        </w:rPr>
        <w:drawing>
          <wp:inline distT="0" distB="0" distL="0" distR="0" wp14:anchorId="7C2F4CD9" wp14:editId="3DA42648">
            <wp:extent cx="200025" cy="209550"/>
            <wp:effectExtent l="0" t="0" r="952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для прикрепления вложения.</w:t>
      </w:r>
    </w:p>
    <w:p w:rsidR="00DA275F" w:rsidRDefault="00DA275F" w:rsidP="00DA275F">
      <w:pPr>
        <w:pStyle w:val="a8"/>
        <w:spacing w:before="240" w:after="12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5D5D5EF6" wp14:editId="6210F628">
            <wp:extent cx="6443980" cy="4349115"/>
            <wp:effectExtent l="0" t="0" r="190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434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75F" w:rsidRPr="00275F64" w:rsidRDefault="00DA275F" w:rsidP="00DA275F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47</w:t>
        </w:r>
      </w:fldSimple>
      <w:r>
        <w:t>. Окно «Прикрепленные файлы»</w:t>
      </w:r>
    </w:p>
    <w:p w:rsidR="00DA275F" w:rsidRDefault="00DA275F" w:rsidP="00DA275F">
      <w:pPr>
        <w:pStyle w:val="a8"/>
      </w:pPr>
      <w:r>
        <w:t xml:space="preserve">В открывшемся окне «Прикрепленный файл» необходимо нажать кнопку </w:t>
      </w:r>
      <w:r>
        <w:rPr>
          <w:noProof/>
          <w:lang w:eastAsia="ru-RU"/>
        </w:rPr>
        <w:drawing>
          <wp:inline distT="0" distB="0" distL="0" distR="0" wp14:anchorId="3FC040DC" wp14:editId="4D851A14">
            <wp:extent cx="247650" cy="276225"/>
            <wp:effectExtent l="0" t="0" r="0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и прикрепить </w:t>
      </w:r>
      <w:r w:rsidR="00B01380">
        <w:t>вложения</w:t>
      </w:r>
      <w:r>
        <w:t>. После прикрепления файла в окне нажать кнопку «Сохранить».</w:t>
      </w:r>
    </w:p>
    <w:p w:rsidR="00DA275F" w:rsidRDefault="00DA275F" w:rsidP="00DA275F">
      <w:pPr>
        <w:pStyle w:val="a8"/>
        <w:spacing w:before="240" w:after="12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06464929" wp14:editId="51715FD8">
            <wp:extent cx="4200525" cy="1304925"/>
            <wp:effectExtent l="0" t="0" r="9525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75F" w:rsidRDefault="00DA275F" w:rsidP="00DA275F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48</w:t>
        </w:r>
      </w:fldSimple>
      <w:r>
        <w:t>. Окно «Прикрепленный файл»</w:t>
      </w:r>
    </w:p>
    <w:p w:rsidR="00DA275F" w:rsidRDefault="00DA275F" w:rsidP="00DA275F">
      <w:pPr>
        <w:pStyle w:val="aa"/>
      </w:pPr>
      <w:r>
        <w:t>Примечание.</w:t>
      </w:r>
    </w:p>
    <w:p w:rsidR="00DA275F" w:rsidRDefault="00DA275F" w:rsidP="00DA275F">
      <w:pPr>
        <w:pStyle w:val="ac"/>
      </w:pPr>
      <w:r w:rsidRPr="00F17FCE">
        <w:t>–</w:t>
      </w:r>
      <w:r>
        <w:t xml:space="preserve"> размер файла не более 50 Мб;</w:t>
      </w:r>
    </w:p>
    <w:p w:rsidR="00DA275F" w:rsidRDefault="00DA275F" w:rsidP="00DA275F">
      <w:pPr>
        <w:pStyle w:val="ac"/>
      </w:pPr>
      <w:r w:rsidRPr="00F17FCE">
        <w:t>–</w:t>
      </w:r>
      <w:r>
        <w:t xml:space="preserve"> количество прикрепляемых файлов - не более 15 штук;</w:t>
      </w:r>
    </w:p>
    <w:p w:rsidR="00DA275F" w:rsidRDefault="00DA275F" w:rsidP="00DA275F">
      <w:pPr>
        <w:pStyle w:val="ac"/>
      </w:pPr>
      <w:r w:rsidRPr="00F17FCE">
        <w:lastRenderedPageBreak/>
        <w:t>–</w:t>
      </w:r>
      <w:r>
        <w:t xml:space="preserve"> расширение файла не должно быть .sig.</w:t>
      </w:r>
    </w:p>
    <w:p w:rsidR="00DA275F" w:rsidRDefault="00DA275F" w:rsidP="00DA275F">
      <w:pPr>
        <w:pStyle w:val="a8"/>
      </w:pPr>
    </w:p>
    <w:p w:rsidR="00DA275F" w:rsidRDefault="00DA275F" w:rsidP="00DA275F">
      <w:pPr>
        <w:pStyle w:val="a8"/>
      </w:pPr>
      <w:r>
        <w:t xml:space="preserve">Для прикрепления </w:t>
      </w:r>
      <w:r w:rsidR="00B01380">
        <w:t xml:space="preserve">электронной подписи документов </w:t>
      </w:r>
      <w:r>
        <w:t xml:space="preserve">в окне </w:t>
      </w:r>
      <w:r w:rsidRPr="007F6072">
        <w:t>«Прикрепленные файлы»</w:t>
      </w:r>
      <w:r>
        <w:t xml:space="preserve"> необходимо нажать на поле «Электронная подпись».</w:t>
      </w:r>
    </w:p>
    <w:p w:rsidR="00DA275F" w:rsidRDefault="00DA275F" w:rsidP="00DA275F">
      <w:pPr>
        <w:pStyle w:val="a8"/>
        <w:spacing w:before="240" w:after="12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0576B2EB" wp14:editId="35BAA5DB">
            <wp:extent cx="4680249" cy="3164748"/>
            <wp:effectExtent l="0" t="0" r="635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3973" cy="318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275" w:rsidRDefault="00DA275F" w:rsidP="00893275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49</w:t>
        </w:r>
      </w:fldSimple>
      <w:r>
        <w:t>. Окно «Прикрепленные файлы»</w:t>
      </w:r>
    </w:p>
    <w:p w:rsidR="00DA275F" w:rsidRDefault="00DA275F" w:rsidP="00893275">
      <w:pPr>
        <w:pStyle w:val="af"/>
        <w:spacing w:before="120" w:after="0"/>
        <w:ind w:firstLine="624"/>
        <w:jc w:val="both"/>
      </w:pPr>
      <w:r>
        <w:t xml:space="preserve">Открывается окно «Электронные подписи», в котором необходимо нажать кнопку </w:t>
      </w:r>
      <w:r>
        <w:rPr>
          <w:noProof/>
          <w:lang w:eastAsia="ru-RU"/>
        </w:rPr>
        <w:drawing>
          <wp:inline distT="0" distB="0" distL="0" distR="0" wp14:anchorId="54799D25" wp14:editId="588E856F">
            <wp:extent cx="200025" cy="209550"/>
            <wp:effectExtent l="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для прикрепления электронной подписи.</w:t>
      </w:r>
    </w:p>
    <w:p w:rsidR="00DA275F" w:rsidRDefault="00DA275F" w:rsidP="00DA275F">
      <w:pPr>
        <w:pStyle w:val="a8"/>
        <w:spacing w:before="240" w:after="120" w:line="240" w:lineRule="auto"/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EA1C9DD" wp14:editId="4FCA1B9F">
            <wp:extent cx="5634053" cy="3805262"/>
            <wp:effectExtent l="0" t="0" r="5080" b="508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8933" cy="3815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75F" w:rsidRDefault="00DA275F" w:rsidP="00DA275F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50</w:t>
        </w:r>
      </w:fldSimple>
      <w:r>
        <w:t>. Окно «Электронные подписи»</w:t>
      </w:r>
    </w:p>
    <w:p w:rsidR="00DA275F" w:rsidRDefault="00DA275F" w:rsidP="00DA275F">
      <w:pPr>
        <w:keepNext/>
        <w:keepLines/>
        <w:spacing w:before="120" w:after="0" w:line="288" w:lineRule="auto"/>
        <w:ind w:firstLine="624"/>
        <w:jc w:val="both"/>
        <w:rPr>
          <w:rFonts w:ascii="Tahoma" w:eastAsia="Times New Roman" w:hAnsi="Tahoma" w:cs="Times New Roman"/>
          <w:bCs/>
          <w:noProof/>
          <w:sz w:val="24"/>
          <w:szCs w:val="20"/>
        </w:rPr>
      </w:pPr>
      <w:r w:rsidRPr="00206F3F">
        <w:rPr>
          <w:rFonts w:ascii="Tahoma" w:eastAsia="Times New Roman" w:hAnsi="Tahoma" w:cs="Times New Roman"/>
          <w:noProof/>
          <w:sz w:val="24"/>
          <w:szCs w:val="20"/>
        </w:rPr>
        <w:t>В открывшемся окне «</w:t>
      </w:r>
      <w:r>
        <w:rPr>
          <w:rFonts w:ascii="Tahoma" w:eastAsia="Times New Roman" w:hAnsi="Tahoma" w:cs="Times New Roman"/>
          <w:noProof/>
          <w:sz w:val="24"/>
          <w:szCs w:val="20"/>
        </w:rPr>
        <w:t>Электронная подпись</w:t>
      </w:r>
      <w:r w:rsidRPr="00206F3F">
        <w:rPr>
          <w:rFonts w:ascii="Tahoma" w:eastAsia="Times New Roman" w:hAnsi="Tahoma" w:cs="Times New Roman"/>
          <w:noProof/>
          <w:sz w:val="24"/>
          <w:szCs w:val="20"/>
        </w:rPr>
        <w:t xml:space="preserve">» необходимо нажать кнопку </w:t>
      </w:r>
      <w:r w:rsidRPr="00206F3F">
        <w:rPr>
          <w:rFonts w:ascii="Tahoma" w:eastAsia="Times New Roman" w:hAnsi="Tahoma" w:cs="Times New Roman"/>
          <w:noProof/>
          <w:sz w:val="24"/>
          <w:szCs w:val="20"/>
          <w:lang w:eastAsia="ru-RU"/>
        </w:rPr>
        <w:drawing>
          <wp:inline distT="0" distB="0" distL="0" distR="0" wp14:anchorId="179271D0" wp14:editId="6825043D">
            <wp:extent cx="247650" cy="276225"/>
            <wp:effectExtent l="0" t="0" r="0" b="952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6F3F">
        <w:rPr>
          <w:rFonts w:ascii="Tahoma" w:eastAsia="Times New Roman" w:hAnsi="Tahoma" w:cs="Times New Roman"/>
          <w:noProof/>
          <w:sz w:val="24"/>
          <w:szCs w:val="20"/>
        </w:rPr>
        <w:t xml:space="preserve"> и прикрепить </w:t>
      </w:r>
      <w:r>
        <w:rPr>
          <w:rFonts w:ascii="Tahoma" w:eastAsia="Times New Roman" w:hAnsi="Tahoma" w:cs="Times New Roman"/>
          <w:bCs/>
          <w:noProof/>
          <w:sz w:val="24"/>
          <w:szCs w:val="20"/>
        </w:rPr>
        <w:t>электронную подпись</w:t>
      </w:r>
      <w:r w:rsidRPr="00206F3F">
        <w:rPr>
          <w:rFonts w:ascii="Tahoma" w:eastAsia="Times New Roman" w:hAnsi="Tahoma" w:cs="Times New Roman"/>
          <w:bCs/>
          <w:noProof/>
          <w:sz w:val="24"/>
          <w:szCs w:val="20"/>
        </w:rPr>
        <w:t>. После прикрепления файла</w:t>
      </w:r>
      <w:r>
        <w:rPr>
          <w:rFonts w:ascii="Tahoma" w:eastAsia="Times New Roman" w:hAnsi="Tahoma" w:cs="Times New Roman"/>
          <w:bCs/>
          <w:noProof/>
          <w:sz w:val="24"/>
          <w:szCs w:val="20"/>
        </w:rPr>
        <w:t xml:space="preserve"> подписи</w:t>
      </w:r>
      <w:r w:rsidRPr="00206F3F">
        <w:rPr>
          <w:rFonts w:ascii="Tahoma" w:eastAsia="Times New Roman" w:hAnsi="Tahoma" w:cs="Times New Roman"/>
          <w:bCs/>
          <w:noProof/>
          <w:sz w:val="24"/>
          <w:szCs w:val="20"/>
        </w:rPr>
        <w:t xml:space="preserve"> в окне нажать кнопку «Сохранить».</w:t>
      </w:r>
    </w:p>
    <w:p w:rsidR="00DA275F" w:rsidRDefault="00DA275F" w:rsidP="00DA275F">
      <w:pPr>
        <w:keepNext/>
        <w:keepLines/>
        <w:spacing w:before="240" w:after="120" w:line="240" w:lineRule="auto"/>
        <w:jc w:val="center"/>
        <w:rPr>
          <w:rFonts w:ascii="Tahoma" w:eastAsia="Times New Roman" w:hAnsi="Tahoma" w:cs="Times New Roman"/>
          <w:noProof/>
          <w:sz w:val="24"/>
          <w:szCs w:val="20"/>
        </w:rPr>
      </w:pPr>
      <w:r>
        <w:rPr>
          <w:noProof/>
          <w:lang w:eastAsia="ru-RU"/>
        </w:rPr>
        <w:drawing>
          <wp:inline distT="0" distB="0" distL="0" distR="0" wp14:anchorId="6F208388" wp14:editId="4D62DD69">
            <wp:extent cx="4191000" cy="100965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75F" w:rsidRDefault="00DA275F" w:rsidP="00DA275F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51</w:t>
        </w:r>
      </w:fldSimple>
      <w:r>
        <w:t>. Окно «Электронная подпись»</w:t>
      </w:r>
    </w:p>
    <w:p w:rsidR="00DA275F" w:rsidRDefault="00DA275F" w:rsidP="00DA275F">
      <w:pPr>
        <w:pStyle w:val="ac"/>
      </w:pPr>
      <w:r w:rsidRPr="00BC6B02">
        <w:rPr>
          <w:rStyle w:val="ab"/>
        </w:rPr>
        <w:t>Примечание.</w:t>
      </w:r>
      <w:r>
        <w:t xml:space="preserve"> Расширение файла </w:t>
      </w:r>
      <w:r w:rsidRPr="00521B2B">
        <w:t>должно быть .sig</w:t>
      </w:r>
      <w:r>
        <w:t>.</w:t>
      </w:r>
    </w:p>
    <w:p w:rsidR="002A5413" w:rsidRPr="002A5413" w:rsidRDefault="002A5413" w:rsidP="00B01380">
      <w:pPr>
        <w:pStyle w:val="a8"/>
        <w:ind w:firstLine="0"/>
      </w:pPr>
    </w:p>
    <w:p w:rsidR="002A5413" w:rsidRPr="00093F58" w:rsidRDefault="002A5413" w:rsidP="00093F58">
      <w:pPr>
        <w:pStyle w:val="1"/>
      </w:pPr>
      <w:bookmarkStart w:id="37" w:name="_Toc112943765"/>
      <w:r w:rsidRPr="00093F58">
        <w:lastRenderedPageBreak/>
        <w:t>Выгрузка в АЦК</w:t>
      </w:r>
      <w:r w:rsidR="00B91180" w:rsidRPr="00093F58">
        <w:t>-Финансы</w:t>
      </w:r>
      <w:r w:rsidRPr="00093F58">
        <w:t xml:space="preserve"> по сервису</w:t>
      </w:r>
      <w:bookmarkEnd w:id="25"/>
      <w:bookmarkEnd w:id="37"/>
    </w:p>
    <w:p w:rsidR="004B464C" w:rsidRPr="00093F58" w:rsidRDefault="004B464C" w:rsidP="00093F58">
      <w:pPr>
        <w:pStyle w:val="2"/>
      </w:pPr>
      <w:bookmarkStart w:id="38" w:name="_Toc112943766"/>
      <w:r w:rsidRPr="00093F58">
        <w:t>Передача заявок на оплату расходов</w:t>
      </w:r>
      <w:bookmarkEnd w:id="38"/>
    </w:p>
    <w:p w:rsidR="004B464C" w:rsidRPr="00655299" w:rsidRDefault="004B464C" w:rsidP="004B464C">
      <w:pPr>
        <w:pStyle w:val="a8"/>
        <w:rPr>
          <w:szCs w:val="28"/>
        </w:rPr>
      </w:pPr>
      <w:r w:rsidRPr="00655299">
        <w:rPr>
          <w:szCs w:val="28"/>
        </w:rPr>
        <w:t>После сохранения реестра банковских документов</w:t>
      </w:r>
      <w:r>
        <w:rPr>
          <w:szCs w:val="28"/>
        </w:rPr>
        <w:t xml:space="preserve"> с заявками на оплату расходов</w:t>
      </w:r>
      <w:r w:rsidR="00FB7969">
        <w:rPr>
          <w:szCs w:val="28"/>
        </w:rPr>
        <w:t xml:space="preserve"> в пункте меню </w:t>
      </w:r>
      <w:r w:rsidR="00FB7969" w:rsidRPr="00FB7969">
        <w:rPr>
          <w:i/>
          <w:szCs w:val="28"/>
        </w:rPr>
        <w:t>Финансы -&gt; Безналичные расчеты -&gt; Реестр банковских документов</w:t>
      </w:r>
      <w:r w:rsidRPr="00655299">
        <w:rPr>
          <w:szCs w:val="28"/>
        </w:rPr>
        <w:t>, необходимо выбрать реестр и на панели инструментов выбрать клавишу «Функции».</w:t>
      </w:r>
    </w:p>
    <w:p w:rsidR="004B464C" w:rsidRPr="00655299" w:rsidRDefault="004B464C" w:rsidP="004B464C">
      <w:pPr>
        <w:pStyle w:val="a8"/>
        <w:rPr>
          <w:szCs w:val="28"/>
        </w:rPr>
      </w:pPr>
      <w:r w:rsidRPr="00655299">
        <w:rPr>
          <w:szCs w:val="28"/>
        </w:rPr>
        <w:t>Далее выбрать функцию «</w:t>
      </w:r>
      <w:r>
        <w:rPr>
          <w:szCs w:val="28"/>
        </w:rPr>
        <w:t>Передача заявок на оплату расходов</w:t>
      </w:r>
      <w:r w:rsidRPr="00655299">
        <w:rPr>
          <w:szCs w:val="28"/>
        </w:rPr>
        <w:t>».</w:t>
      </w:r>
    </w:p>
    <w:p w:rsidR="004B464C" w:rsidRPr="004B464C" w:rsidRDefault="004B464C" w:rsidP="004B464C">
      <w:pPr>
        <w:pStyle w:val="ad"/>
        <w:rPr>
          <w:rFonts w:ascii="Times New Roman" w:hAnsi="Times New Roman"/>
          <w:sz w:val="28"/>
          <w:szCs w:val="28"/>
          <w:lang w:val="ru-RU"/>
        </w:rPr>
      </w:pPr>
      <w:r>
        <w:rPr>
          <w:lang w:val="ru-RU" w:eastAsia="ru-RU"/>
        </w:rPr>
        <w:drawing>
          <wp:inline distT="0" distB="0" distL="0" distR="0" wp14:anchorId="64D4D949" wp14:editId="54A0C50C">
            <wp:extent cx="3619500" cy="1333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62C6" w:rsidRDefault="004B464C" w:rsidP="009262C6">
      <w:pPr>
        <w:pStyle w:val="af"/>
        <w:rPr>
          <w:szCs w:val="28"/>
        </w:rPr>
      </w:pPr>
      <w:bookmarkStart w:id="39" w:name="_Ref99379525"/>
      <w:bookmarkStart w:id="40" w:name="_Ref112923704"/>
      <w:r w:rsidRPr="00BD4ADA"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52</w:t>
      </w:r>
      <w:r w:rsidR="00EF0FA9">
        <w:rPr>
          <w:noProof/>
        </w:rPr>
        <w:fldChar w:fldCharType="end"/>
      </w:r>
      <w:bookmarkEnd w:id="39"/>
      <w:r w:rsidRPr="00BD4ADA">
        <w:t xml:space="preserve">. </w:t>
      </w:r>
      <w:r w:rsidRPr="00655299">
        <w:rPr>
          <w:szCs w:val="28"/>
        </w:rPr>
        <w:t>Функци</w:t>
      </w:r>
      <w:r>
        <w:rPr>
          <w:szCs w:val="28"/>
        </w:rPr>
        <w:t>я</w:t>
      </w:r>
      <w:r w:rsidRPr="00655299">
        <w:rPr>
          <w:szCs w:val="28"/>
        </w:rPr>
        <w:t xml:space="preserve"> «</w:t>
      </w:r>
      <w:r>
        <w:rPr>
          <w:szCs w:val="28"/>
        </w:rPr>
        <w:t>Передача заявок на оплату расходов</w:t>
      </w:r>
      <w:r w:rsidRPr="00655299">
        <w:rPr>
          <w:szCs w:val="28"/>
        </w:rPr>
        <w:t>»</w:t>
      </w:r>
      <w:bookmarkEnd w:id="40"/>
    </w:p>
    <w:p w:rsidR="009262C6" w:rsidRDefault="009262C6" w:rsidP="009262C6">
      <w:pPr>
        <w:pStyle w:val="a8"/>
        <w:rPr>
          <w:szCs w:val="28"/>
        </w:rPr>
      </w:pPr>
      <w:r w:rsidRPr="009262C6">
        <w:rPr>
          <w:szCs w:val="28"/>
        </w:rPr>
        <w:t>Для успешной передачи реестра Заявок на оплату расхо</w:t>
      </w:r>
      <w:r>
        <w:rPr>
          <w:szCs w:val="28"/>
        </w:rPr>
        <w:t>дов должны быть пройдены следую</w:t>
      </w:r>
      <w:r w:rsidRPr="009262C6">
        <w:rPr>
          <w:szCs w:val="28"/>
        </w:rPr>
        <w:t>щие проверки</w:t>
      </w:r>
      <w:r w:rsidR="00926007">
        <w:rPr>
          <w:szCs w:val="28"/>
        </w:rPr>
        <w:t>.</w:t>
      </w:r>
    </w:p>
    <w:p w:rsidR="00BC6B02" w:rsidRPr="00BC6B02" w:rsidRDefault="00BC6B02" w:rsidP="00BC6B02">
      <w:pPr>
        <w:pStyle w:val="a8"/>
      </w:pPr>
    </w:p>
    <w:tbl>
      <w:tblPr>
        <w:tblStyle w:val="aff1"/>
        <w:tblW w:w="0" w:type="auto"/>
        <w:tblLook w:val="04A0" w:firstRow="1" w:lastRow="0" w:firstColumn="1" w:lastColumn="0" w:noHBand="0" w:noVBand="1"/>
      </w:tblPr>
      <w:tblGrid>
        <w:gridCol w:w="3379"/>
        <w:gridCol w:w="3379"/>
        <w:gridCol w:w="3380"/>
      </w:tblGrid>
      <w:tr w:rsidR="009262C6" w:rsidTr="009262C6">
        <w:tc>
          <w:tcPr>
            <w:tcW w:w="3379" w:type="dxa"/>
            <w:shd w:val="clear" w:color="auto" w:fill="D0CECE" w:themeFill="background2" w:themeFillShade="E6"/>
          </w:tcPr>
          <w:p w:rsidR="009262C6" w:rsidRPr="009262C6" w:rsidRDefault="009262C6" w:rsidP="009262C6">
            <w:pPr>
              <w:pStyle w:val="a8"/>
              <w:ind w:firstLine="0"/>
              <w:jc w:val="center"/>
              <w:rPr>
                <w:b/>
                <w:szCs w:val="28"/>
              </w:rPr>
            </w:pPr>
            <w:r w:rsidRPr="009262C6">
              <w:rPr>
                <w:b/>
                <w:szCs w:val="28"/>
              </w:rPr>
              <w:t>Проверка</w:t>
            </w:r>
          </w:p>
        </w:tc>
        <w:tc>
          <w:tcPr>
            <w:tcW w:w="3379" w:type="dxa"/>
            <w:shd w:val="clear" w:color="auto" w:fill="D0CECE" w:themeFill="background2" w:themeFillShade="E6"/>
          </w:tcPr>
          <w:p w:rsidR="009262C6" w:rsidRPr="009262C6" w:rsidRDefault="009262C6" w:rsidP="009262C6">
            <w:pPr>
              <w:pStyle w:val="a8"/>
              <w:ind w:firstLine="0"/>
              <w:jc w:val="center"/>
              <w:rPr>
                <w:b/>
                <w:szCs w:val="28"/>
              </w:rPr>
            </w:pPr>
            <w:r w:rsidRPr="009262C6">
              <w:rPr>
                <w:b/>
                <w:szCs w:val="28"/>
              </w:rPr>
              <w:t>Объект проверки</w:t>
            </w:r>
          </w:p>
        </w:tc>
        <w:tc>
          <w:tcPr>
            <w:tcW w:w="3380" w:type="dxa"/>
            <w:shd w:val="clear" w:color="auto" w:fill="D0CECE" w:themeFill="background2" w:themeFillShade="E6"/>
          </w:tcPr>
          <w:p w:rsidR="009262C6" w:rsidRPr="009262C6" w:rsidRDefault="009262C6" w:rsidP="009262C6">
            <w:pPr>
              <w:pStyle w:val="a8"/>
              <w:ind w:firstLine="0"/>
              <w:jc w:val="center"/>
              <w:rPr>
                <w:b/>
                <w:szCs w:val="28"/>
              </w:rPr>
            </w:pPr>
            <w:r w:rsidRPr="009262C6">
              <w:rPr>
                <w:b/>
                <w:szCs w:val="28"/>
              </w:rPr>
              <w:t>Результат проверки</w:t>
            </w:r>
          </w:p>
        </w:tc>
      </w:tr>
      <w:tr w:rsidR="009262C6" w:rsidRPr="00A62C55" w:rsidTr="009262C6">
        <w:tc>
          <w:tcPr>
            <w:tcW w:w="3379" w:type="dxa"/>
          </w:tcPr>
          <w:p w:rsidR="009262C6" w:rsidRPr="009262C6" w:rsidRDefault="00926007" w:rsidP="009262C6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>На з</w:t>
            </w:r>
            <w:r w:rsidR="009262C6" w:rsidRPr="009262C6">
              <w:rPr>
                <w:sz w:val="22"/>
                <w:szCs w:val="28"/>
              </w:rPr>
              <w:t>аполнен</w:t>
            </w:r>
            <w:r w:rsidR="009262C6">
              <w:rPr>
                <w:sz w:val="22"/>
                <w:szCs w:val="28"/>
              </w:rPr>
              <w:t>ие</w:t>
            </w:r>
            <w:r w:rsidR="009262C6" w:rsidRPr="009262C6">
              <w:rPr>
                <w:sz w:val="22"/>
                <w:szCs w:val="28"/>
              </w:rPr>
              <w:t xml:space="preserve"> обязательных полей по формату</w:t>
            </w:r>
          </w:p>
        </w:tc>
        <w:tc>
          <w:tcPr>
            <w:tcW w:w="3379" w:type="dxa"/>
          </w:tcPr>
          <w:p w:rsidR="009262C6" w:rsidRPr="009262C6" w:rsidRDefault="009262C6" w:rsidP="009262C6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 w:rsidRPr="009262C6">
              <w:rPr>
                <w:sz w:val="22"/>
                <w:szCs w:val="28"/>
              </w:rPr>
              <w:t>Обязательные поля по формату:</w:t>
            </w:r>
          </w:p>
          <w:p w:rsidR="009262C6" w:rsidRPr="009262C6" w:rsidRDefault="00F17FCE" w:rsidP="00F17FCE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 xml:space="preserve">- </w:t>
            </w:r>
            <w:r w:rsidR="009262C6" w:rsidRPr="009262C6">
              <w:rPr>
                <w:sz w:val="22"/>
                <w:szCs w:val="28"/>
              </w:rPr>
              <w:t>Смета</w:t>
            </w:r>
            <w:r>
              <w:rPr>
                <w:sz w:val="22"/>
                <w:szCs w:val="28"/>
              </w:rPr>
              <w:t>;</w:t>
            </w:r>
          </w:p>
          <w:p w:rsidR="009262C6" w:rsidRPr="009262C6" w:rsidRDefault="00F17FCE" w:rsidP="00F17FCE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 xml:space="preserve">- </w:t>
            </w:r>
            <w:r w:rsidR="009262C6" w:rsidRPr="009262C6">
              <w:rPr>
                <w:sz w:val="22"/>
                <w:szCs w:val="28"/>
              </w:rPr>
              <w:t>Лицевой счет</w:t>
            </w:r>
            <w:r>
              <w:rPr>
                <w:sz w:val="22"/>
                <w:szCs w:val="28"/>
              </w:rPr>
              <w:t>;</w:t>
            </w:r>
          </w:p>
          <w:p w:rsidR="009262C6" w:rsidRPr="009262C6" w:rsidRDefault="00F17FCE" w:rsidP="00F17FCE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 xml:space="preserve">- </w:t>
            </w:r>
            <w:r w:rsidR="009262C6" w:rsidRPr="009262C6">
              <w:rPr>
                <w:sz w:val="22"/>
                <w:szCs w:val="28"/>
              </w:rPr>
              <w:t>Наименование бюджета</w:t>
            </w:r>
            <w:r>
              <w:rPr>
                <w:sz w:val="22"/>
                <w:szCs w:val="28"/>
              </w:rPr>
              <w:t>;</w:t>
            </w:r>
          </w:p>
          <w:p w:rsidR="009262C6" w:rsidRPr="009262C6" w:rsidRDefault="00F17FCE" w:rsidP="00F17FCE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 xml:space="preserve">- </w:t>
            </w:r>
            <w:r w:rsidR="009262C6" w:rsidRPr="009262C6">
              <w:rPr>
                <w:sz w:val="22"/>
                <w:szCs w:val="28"/>
              </w:rPr>
              <w:t>Полное наименование</w:t>
            </w:r>
            <w:r>
              <w:rPr>
                <w:sz w:val="22"/>
                <w:szCs w:val="28"/>
              </w:rPr>
              <w:t>;</w:t>
            </w:r>
          </w:p>
          <w:p w:rsidR="009262C6" w:rsidRPr="009262C6" w:rsidRDefault="00F17FCE" w:rsidP="00F17FCE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 xml:space="preserve">- </w:t>
            </w:r>
            <w:r w:rsidR="009262C6" w:rsidRPr="009262C6">
              <w:rPr>
                <w:sz w:val="22"/>
                <w:szCs w:val="28"/>
              </w:rPr>
              <w:t>ИНН</w:t>
            </w:r>
            <w:r>
              <w:rPr>
                <w:sz w:val="22"/>
                <w:szCs w:val="28"/>
              </w:rPr>
              <w:t>;</w:t>
            </w:r>
          </w:p>
          <w:p w:rsidR="009262C6" w:rsidRPr="009262C6" w:rsidRDefault="00F17FCE" w:rsidP="00F17FCE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 xml:space="preserve">- </w:t>
            </w:r>
            <w:r w:rsidR="009262C6" w:rsidRPr="009262C6">
              <w:rPr>
                <w:sz w:val="22"/>
                <w:szCs w:val="28"/>
              </w:rPr>
              <w:t>р/с</w:t>
            </w:r>
            <w:r>
              <w:rPr>
                <w:sz w:val="22"/>
                <w:szCs w:val="28"/>
              </w:rPr>
              <w:t>;</w:t>
            </w:r>
          </w:p>
          <w:p w:rsidR="009262C6" w:rsidRPr="009262C6" w:rsidRDefault="00F17FCE" w:rsidP="00F17FCE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 xml:space="preserve">- </w:t>
            </w:r>
            <w:r w:rsidR="009262C6" w:rsidRPr="009262C6">
              <w:rPr>
                <w:sz w:val="22"/>
                <w:szCs w:val="28"/>
              </w:rPr>
              <w:t>БИК</w:t>
            </w:r>
            <w:r>
              <w:rPr>
                <w:sz w:val="22"/>
                <w:szCs w:val="28"/>
              </w:rPr>
              <w:t>;</w:t>
            </w:r>
          </w:p>
          <w:p w:rsidR="009262C6" w:rsidRPr="009262C6" w:rsidRDefault="00F17FCE" w:rsidP="00F17FCE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 xml:space="preserve">- </w:t>
            </w:r>
            <w:r w:rsidR="009262C6" w:rsidRPr="009262C6">
              <w:rPr>
                <w:sz w:val="22"/>
                <w:szCs w:val="28"/>
              </w:rPr>
              <w:t>Раздел,</w:t>
            </w:r>
            <w:r>
              <w:rPr>
                <w:sz w:val="22"/>
                <w:szCs w:val="28"/>
              </w:rPr>
              <w:t xml:space="preserve"> </w:t>
            </w:r>
            <w:r w:rsidR="009262C6" w:rsidRPr="009262C6">
              <w:rPr>
                <w:sz w:val="22"/>
                <w:szCs w:val="28"/>
              </w:rPr>
              <w:t>подраздел</w:t>
            </w:r>
            <w:r>
              <w:rPr>
                <w:sz w:val="22"/>
                <w:szCs w:val="28"/>
              </w:rPr>
              <w:t>;</w:t>
            </w:r>
          </w:p>
          <w:p w:rsidR="009262C6" w:rsidRPr="009262C6" w:rsidRDefault="00F17FCE" w:rsidP="00F17FCE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 xml:space="preserve">- </w:t>
            </w:r>
            <w:r w:rsidR="009262C6" w:rsidRPr="009262C6">
              <w:rPr>
                <w:sz w:val="22"/>
                <w:szCs w:val="28"/>
              </w:rPr>
              <w:t>Статья,</w:t>
            </w:r>
            <w:r>
              <w:rPr>
                <w:sz w:val="22"/>
                <w:szCs w:val="28"/>
              </w:rPr>
              <w:t xml:space="preserve"> </w:t>
            </w:r>
            <w:r w:rsidR="009262C6" w:rsidRPr="009262C6">
              <w:rPr>
                <w:sz w:val="22"/>
                <w:szCs w:val="28"/>
              </w:rPr>
              <w:t>подстатья</w:t>
            </w:r>
            <w:r>
              <w:rPr>
                <w:sz w:val="22"/>
                <w:szCs w:val="28"/>
              </w:rPr>
              <w:t>;</w:t>
            </w:r>
          </w:p>
          <w:p w:rsidR="009262C6" w:rsidRPr="009262C6" w:rsidRDefault="00F17FCE" w:rsidP="00F17FCE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 xml:space="preserve">- </w:t>
            </w:r>
            <w:r w:rsidR="009262C6" w:rsidRPr="009262C6">
              <w:rPr>
                <w:sz w:val="22"/>
                <w:szCs w:val="28"/>
              </w:rPr>
              <w:t>Вид расхода</w:t>
            </w:r>
            <w:r>
              <w:rPr>
                <w:sz w:val="22"/>
                <w:szCs w:val="28"/>
              </w:rPr>
              <w:t>;</w:t>
            </w:r>
          </w:p>
          <w:p w:rsidR="009262C6" w:rsidRPr="009262C6" w:rsidRDefault="00F17FCE" w:rsidP="00F17FCE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 xml:space="preserve">- </w:t>
            </w:r>
            <w:r w:rsidR="009262C6" w:rsidRPr="009262C6">
              <w:rPr>
                <w:sz w:val="22"/>
                <w:szCs w:val="28"/>
              </w:rPr>
              <w:t>Адм.дохода</w:t>
            </w:r>
            <w:r>
              <w:rPr>
                <w:sz w:val="22"/>
                <w:szCs w:val="28"/>
              </w:rPr>
              <w:t>;</w:t>
            </w:r>
          </w:p>
          <w:p w:rsidR="009262C6" w:rsidRPr="009262C6" w:rsidRDefault="00F17FCE" w:rsidP="00F17FCE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 xml:space="preserve">- </w:t>
            </w:r>
            <w:r w:rsidR="009262C6" w:rsidRPr="009262C6">
              <w:rPr>
                <w:sz w:val="22"/>
                <w:szCs w:val="28"/>
              </w:rPr>
              <w:t>Доп.ФК</w:t>
            </w:r>
            <w:r>
              <w:rPr>
                <w:sz w:val="22"/>
                <w:szCs w:val="28"/>
              </w:rPr>
              <w:t>;</w:t>
            </w:r>
          </w:p>
          <w:p w:rsidR="009262C6" w:rsidRPr="009262C6" w:rsidRDefault="00F17FCE" w:rsidP="00F17FCE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 xml:space="preserve">- </w:t>
            </w:r>
            <w:r w:rsidR="009262C6" w:rsidRPr="009262C6">
              <w:rPr>
                <w:sz w:val="22"/>
                <w:szCs w:val="28"/>
              </w:rPr>
              <w:t>Доп.ЭК</w:t>
            </w:r>
            <w:r>
              <w:rPr>
                <w:sz w:val="22"/>
                <w:szCs w:val="28"/>
              </w:rPr>
              <w:t>;</w:t>
            </w:r>
          </w:p>
          <w:p w:rsidR="009262C6" w:rsidRPr="009262C6" w:rsidRDefault="00F17FCE" w:rsidP="00F17FCE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lastRenderedPageBreak/>
              <w:t xml:space="preserve">- </w:t>
            </w:r>
            <w:r w:rsidR="009262C6" w:rsidRPr="009262C6">
              <w:rPr>
                <w:sz w:val="22"/>
                <w:szCs w:val="28"/>
              </w:rPr>
              <w:t>Доп.КР</w:t>
            </w:r>
            <w:r>
              <w:rPr>
                <w:sz w:val="22"/>
                <w:szCs w:val="28"/>
              </w:rPr>
              <w:t>;</w:t>
            </w:r>
          </w:p>
          <w:p w:rsidR="009262C6" w:rsidRPr="009262C6" w:rsidRDefault="00F17FCE" w:rsidP="00F17FCE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 xml:space="preserve">- </w:t>
            </w:r>
            <w:r w:rsidR="009262C6" w:rsidRPr="009262C6">
              <w:rPr>
                <w:sz w:val="22"/>
                <w:szCs w:val="28"/>
              </w:rPr>
              <w:t>КИФ</w:t>
            </w:r>
            <w:r>
              <w:rPr>
                <w:sz w:val="22"/>
                <w:szCs w:val="28"/>
              </w:rPr>
              <w:t>;</w:t>
            </w:r>
          </w:p>
          <w:p w:rsidR="009262C6" w:rsidRPr="009262C6" w:rsidRDefault="00F17FCE" w:rsidP="00F17FCE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 xml:space="preserve">- </w:t>
            </w:r>
            <w:r w:rsidR="009262C6" w:rsidRPr="009262C6">
              <w:rPr>
                <w:sz w:val="22"/>
                <w:szCs w:val="28"/>
              </w:rPr>
              <w:t>Сумма</w:t>
            </w:r>
            <w:r>
              <w:rPr>
                <w:sz w:val="22"/>
                <w:szCs w:val="28"/>
              </w:rPr>
              <w:t>;</w:t>
            </w:r>
          </w:p>
          <w:p w:rsidR="009262C6" w:rsidRPr="009262C6" w:rsidRDefault="00F17FCE" w:rsidP="00F17FCE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 xml:space="preserve">- </w:t>
            </w:r>
            <w:r w:rsidR="009262C6" w:rsidRPr="009262C6">
              <w:rPr>
                <w:sz w:val="22"/>
                <w:szCs w:val="28"/>
              </w:rPr>
              <w:t>База АЦК для выгрузки по сервису</w:t>
            </w:r>
            <w:r>
              <w:rPr>
                <w:sz w:val="22"/>
                <w:szCs w:val="28"/>
              </w:rPr>
              <w:t>.</w:t>
            </w:r>
          </w:p>
        </w:tc>
        <w:tc>
          <w:tcPr>
            <w:tcW w:w="3380" w:type="dxa"/>
          </w:tcPr>
          <w:p w:rsidR="009262C6" w:rsidRDefault="009262C6" w:rsidP="009262C6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lastRenderedPageBreak/>
              <w:t xml:space="preserve">Если все обязательные поля заполнены - </w:t>
            </w:r>
            <w:r w:rsidR="00A62C55">
              <w:rPr>
                <w:sz w:val="22"/>
                <w:szCs w:val="28"/>
              </w:rPr>
              <w:t>процесс выполнения</w:t>
            </w:r>
            <w:r>
              <w:rPr>
                <w:sz w:val="22"/>
                <w:szCs w:val="28"/>
              </w:rPr>
              <w:t xml:space="preserve"> функции не прерывается;</w:t>
            </w:r>
          </w:p>
          <w:p w:rsidR="00A62C55" w:rsidRPr="00A62C55" w:rsidRDefault="00A62C55" w:rsidP="00A62C55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 w:rsidRPr="00A62C55">
              <w:rPr>
                <w:sz w:val="22"/>
                <w:szCs w:val="28"/>
              </w:rPr>
              <w:t xml:space="preserve">Если хотя бы одно из обязательных полей не заполнено - </w:t>
            </w:r>
            <w:r>
              <w:rPr>
                <w:sz w:val="22"/>
                <w:szCs w:val="28"/>
              </w:rPr>
              <w:t>п</w:t>
            </w:r>
            <w:r w:rsidRPr="00A62C55">
              <w:rPr>
                <w:sz w:val="22"/>
                <w:szCs w:val="28"/>
              </w:rPr>
              <w:t>роцесс прерывается, вы</w:t>
            </w:r>
            <w:r w:rsidR="00D96172">
              <w:rPr>
                <w:sz w:val="22"/>
                <w:szCs w:val="28"/>
              </w:rPr>
              <w:t>водится</w:t>
            </w:r>
            <w:r w:rsidRPr="00A62C55">
              <w:rPr>
                <w:sz w:val="22"/>
                <w:szCs w:val="28"/>
              </w:rPr>
              <w:t xml:space="preserve"> сообщение об ошибке:</w:t>
            </w:r>
          </w:p>
          <w:p w:rsidR="00A62C55" w:rsidRPr="00A62C55" w:rsidRDefault="00A62C55" w:rsidP="00A62C55">
            <w:pPr>
              <w:pStyle w:val="a8"/>
              <w:ind w:firstLine="0"/>
              <w:jc w:val="left"/>
              <w:rPr>
                <w:i/>
                <w:sz w:val="22"/>
                <w:szCs w:val="28"/>
              </w:rPr>
            </w:pPr>
            <w:r w:rsidRPr="00A62C55">
              <w:rPr>
                <w:i/>
                <w:sz w:val="22"/>
                <w:szCs w:val="28"/>
              </w:rPr>
              <w:t>«В банковском документе не заполнены обязательные поля: </w:t>
            </w:r>
            <w:r>
              <w:rPr>
                <w:i/>
                <w:sz w:val="22"/>
                <w:szCs w:val="28"/>
              </w:rPr>
              <w:t>(перечисляются поля)»</w:t>
            </w:r>
          </w:p>
          <w:p w:rsidR="009262C6" w:rsidRPr="009262C6" w:rsidRDefault="009262C6" w:rsidP="004250BE">
            <w:pPr>
              <w:pStyle w:val="a8"/>
              <w:ind w:firstLine="0"/>
              <w:rPr>
                <w:sz w:val="22"/>
                <w:szCs w:val="28"/>
              </w:rPr>
            </w:pPr>
          </w:p>
        </w:tc>
      </w:tr>
      <w:tr w:rsidR="009262C6" w:rsidTr="009262C6">
        <w:tc>
          <w:tcPr>
            <w:tcW w:w="3379" w:type="dxa"/>
          </w:tcPr>
          <w:p w:rsidR="009262C6" w:rsidRDefault="00926007" w:rsidP="00926007">
            <w:pPr>
              <w:pStyle w:val="a8"/>
              <w:ind w:firstLine="0"/>
              <w:jc w:val="left"/>
              <w:rPr>
                <w:szCs w:val="28"/>
              </w:rPr>
            </w:pPr>
            <w:r w:rsidRPr="00926007">
              <w:rPr>
                <w:sz w:val="22"/>
                <w:szCs w:val="28"/>
              </w:rPr>
              <w:t xml:space="preserve">На соответствие Наименования бюджета в счете плательщика и </w:t>
            </w:r>
            <w:r>
              <w:rPr>
                <w:sz w:val="22"/>
                <w:szCs w:val="28"/>
              </w:rPr>
              <w:t>поля «</w:t>
            </w:r>
            <w:r w:rsidRPr="00926007">
              <w:rPr>
                <w:sz w:val="22"/>
                <w:szCs w:val="28"/>
              </w:rPr>
              <w:t>Б</w:t>
            </w:r>
            <w:r>
              <w:rPr>
                <w:sz w:val="22"/>
                <w:szCs w:val="28"/>
              </w:rPr>
              <w:t xml:space="preserve">аза АЦК для выгрузки по сервису» </w:t>
            </w:r>
          </w:p>
        </w:tc>
        <w:tc>
          <w:tcPr>
            <w:tcW w:w="3379" w:type="dxa"/>
          </w:tcPr>
          <w:p w:rsidR="00926007" w:rsidRPr="00926007" w:rsidRDefault="00926007" w:rsidP="00926007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 w:rsidRPr="00926007">
              <w:rPr>
                <w:sz w:val="22"/>
                <w:szCs w:val="28"/>
              </w:rPr>
              <w:t xml:space="preserve">Сравниваются </w:t>
            </w:r>
            <w:r w:rsidR="00D96172">
              <w:rPr>
                <w:sz w:val="22"/>
                <w:szCs w:val="28"/>
              </w:rPr>
              <w:t>значения</w:t>
            </w:r>
            <w:r w:rsidRPr="00926007">
              <w:rPr>
                <w:sz w:val="22"/>
                <w:szCs w:val="28"/>
              </w:rPr>
              <w:t> </w:t>
            </w:r>
            <w:r>
              <w:rPr>
                <w:sz w:val="22"/>
                <w:szCs w:val="28"/>
              </w:rPr>
              <w:t>документов</w:t>
            </w:r>
            <w:r w:rsidR="00D96172">
              <w:rPr>
                <w:sz w:val="22"/>
                <w:szCs w:val="28"/>
              </w:rPr>
              <w:t xml:space="preserve"> «Наименование бюджета»</w:t>
            </w:r>
            <w:r>
              <w:rPr>
                <w:sz w:val="22"/>
                <w:szCs w:val="28"/>
              </w:rPr>
              <w:t xml:space="preserve"> </w:t>
            </w:r>
            <w:r w:rsidR="00D96172">
              <w:rPr>
                <w:i/>
                <w:sz w:val="22"/>
                <w:szCs w:val="28"/>
              </w:rPr>
              <w:t xml:space="preserve">(Платежный документ исходящий </w:t>
            </w:r>
            <w:r w:rsidR="00D96172" w:rsidRPr="00D96172">
              <w:rPr>
                <w:i/>
                <w:sz w:val="22"/>
                <w:szCs w:val="28"/>
              </w:rPr>
              <w:t>→</w:t>
            </w:r>
            <w:r w:rsidR="00D96172">
              <w:rPr>
                <w:rStyle w:val="1b"/>
              </w:rPr>
              <w:t xml:space="preserve"> </w:t>
            </w:r>
            <w:r w:rsidR="00D96172">
              <w:rPr>
                <w:i/>
                <w:sz w:val="22"/>
                <w:szCs w:val="28"/>
              </w:rPr>
              <w:t>Счет плательщика → Банковские реквизиты → Реквизит →</w:t>
            </w:r>
            <w:r w:rsidR="00D96172" w:rsidRPr="00D96172">
              <w:rPr>
                <w:i/>
                <w:sz w:val="22"/>
                <w:szCs w:val="28"/>
              </w:rPr>
              <w:t xml:space="preserve"> </w:t>
            </w:r>
            <w:r w:rsidRPr="00D96172">
              <w:rPr>
                <w:i/>
                <w:sz w:val="22"/>
                <w:szCs w:val="28"/>
              </w:rPr>
              <w:t>Вкладка «Казначейские реквизиты»</w:t>
            </w:r>
            <w:r w:rsidR="00D96172">
              <w:rPr>
                <w:i/>
                <w:sz w:val="22"/>
                <w:szCs w:val="28"/>
              </w:rPr>
              <w:t xml:space="preserve"> → Наименование бюджета</w:t>
            </w:r>
            <w:r w:rsidR="00D96172">
              <w:rPr>
                <w:sz w:val="22"/>
                <w:szCs w:val="28"/>
              </w:rPr>
              <w:t xml:space="preserve">) и значение «Наименование бюджета» поля «Базы АЦК для выгрузки по сервису» (Платежный документ исходящий </w:t>
            </w:r>
            <w:r w:rsidR="00D96172">
              <w:rPr>
                <w:i/>
                <w:sz w:val="22"/>
                <w:szCs w:val="28"/>
              </w:rPr>
              <w:t>→</w:t>
            </w:r>
            <w:r w:rsidR="00D96172" w:rsidRPr="00926007">
              <w:rPr>
                <w:sz w:val="22"/>
                <w:szCs w:val="28"/>
              </w:rPr>
              <w:t xml:space="preserve"> </w:t>
            </w:r>
            <w:r w:rsidR="00D96172">
              <w:rPr>
                <w:i/>
                <w:sz w:val="22"/>
                <w:szCs w:val="28"/>
              </w:rPr>
              <w:t xml:space="preserve">→ </w:t>
            </w:r>
            <w:r w:rsidR="00D96172">
              <w:rPr>
                <w:sz w:val="22"/>
                <w:szCs w:val="28"/>
              </w:rPr>
              <w:t>Реквизиты АЦК</w:t>
            </w:r>
            <w:r w:rsidR="00D96172">
              <w:rPr>
                <w:i/>
                <w:sz w:val="22"/>
                <w:szCs w:val="28"/>
              </w:rPr>
              <w:t>→</w:t>
            </w:r>
            <w:r w:rsidR="00D96172" w:rsidRPr="00926007">
              <w:rPr>
                <w:sz w:val="22"/>
                <w:szCs w:val="28"/>
              </w:rPr>
              <w:t xml:space="preserve"> </w:t>
            </w:r>
            <w:r w:rsidRPr="00926007">
              <w:rPr>
                <w:sz w:val="22"/>
                <w:szCs w:val="28"/>
              </w:rPr>
              <w:t>Б</w:t>
            </w:r>
            <w:r w:rsidR="00D96172">
              <w:rPr>
                <w:sz w:val="22"/>
                <w:szCs w:val="28"/>
              </w:rPr>
              <w:t>аза АЦК для выгрузки по сервису → </w:t>
            </w:r>
            <w:r w:rsidRPr="00926007">
              <w:rPr>
                <w:sz w:val="22"/>
                <w:szCs w:val="28"/>
              </w:rPr>
              <w:t>Настройка соответ</w:t>
            </w:r>
            <w:r w:rsidR="00D96172">
              <w:rPr>
                <w:sz w:val="22"/>
                <w:szCs w:val="28"/>
              </w:rPr>
              <w:t xml:space="preserve">ствия бюджетов АЦК и учреждений </w:t>
            </w:r>
            <w:r w:rsidR="00D96172">
              <w:rPr>
                <w:i/>
                <w:sz w:val="22"/>
                <w:szCs w:val="28"/>
              </w:rPr>
              <w:t>→</w:t>
            </w:r>
            <w:r w:rsidR="00D96172" w:rsidRPr="00926007">
              <w:rPr>
                <w:sz w:val="22"/>
                <w:szCs w:val="28"/>
              </w:rPr>
              <w:t xml:space="preserve"> </w:t>
            </w:r>
            <w:r w:rsidR="00D96172">
              <w:rPr>
                <w:sz w:val="22"/>
                <w:szCs w:val="28"/>
              </w:rPr>
              <w:t>Наименование бюджета)</w:t>
            </w:r>
          </w:p>
          <w:p w:rsidR="009262C6" w:rsidRDefault="009262C6" w:rsidP="009262C6">
            <w:pPr>
              <w:pStyle w:val="a8"/>
              <w:ind w:firstLine="0"/>
              <w:rPr>
                <w:szCs w:val="28"/>
              </w:rPr>
            </w:pPr>
          </w:p>
        </w:tc>
        <w:tc>
          <w:tcPr>
            <w:tcW w:w="3380" w:type="dxa"/>
          </w:tcPr>
          <w:p w:rsidR="00D96172" w:rsidRDefault="00D96172" w:rsidP="00D96172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 xml:space="preserve">Если </w:t>
            </w:r>
            <w:r w:rsidRPr="00D96172">
              <w:rPr>
                <w:sz w:val="22"/>
                <w:szCs w:val="28"/>
              </w:rPr>
              <w:t>во всех документах значения совпадают</w:t>
            </w:r>
            <w:r>
              <w:rPr>
                <w:sz w:val="22"/>
                <w:szCs w:val="28"/>
              </w:rPr>
              <w:t xml:space="preserve"> - процесс выполнения функции не прерывается;</w:t>
            </w:r>
          </w:p>
          <w:p w:rsidR="00D96172" w:rsidRPr="00D96172" w:rsidRDefault="00D96172" w:rsidP="00D96172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>Если хоть в одном из</w:t>
            </w:r>
            <w:r w:rsidRPr="00D96172">
              <w:rPr>
                <w:sz w:val="22"/>
                <w:szCs w:val="28"/>
              </w:rPr>
              <w:t xml:space="preserve"> документов выбранного реестра значения не равны, то процесс прерывается, вы</w:t>
            </w:r>
            <w:r>
              <w:rPr>
                <w:sz w:val="22"/>
                <w:szCs w:val="28"/>
              </w:rPr>
              <w:t>водится</w:t>
            </w:r>
            <w:r w:rsidRPr="00D96172">
              <w:rPr>
                <w:sz w:val="22"/>
                <w:szCs w:val="28"/>
              </w:rPr>
              <w:t xml:space="preserve"> сообщение:</w:t>
            </w:r>
          </w:p>
          <w:p w:rsidR="00D96172" w:rsidRPr="00D96172" w:rsidRDefault="00D96172" w:rsidP="00D96172">
            <w:pPr>
              <w:pStyle w:val="a8"/>
              <w:ind w:firstLine="0"/>
              <w:jc w:val="left"/>
              <w:rPr>
                <w:i/>
                <w:sz w:val="22"/>
                <w:szCs w:val="28"/>
              </w:rPr>
            </w:pPr>
            <w:r>
              <w:rPr>
                <w:i/>
                <w:sz w:val="22"/>
                <w:szCs w:val="28"/>
              </w:rPr>
              <w:t>«</w:t>
            </w:r>
            <w:r w:rsidRPr="00D96172">
              <w:rPr>
                <w:i/>
                <w:sz w:val="22"/>
                <w:szCs w:val="28"/>
              </w:rPr>
              <w:t>В банковских документах наименование бюджета в казначейских реквизитах счета плательщика не</w:t>
            </w:r>
            <w:r>
              <w:rPr>
                <w:i/>
                <w:sz w:val="22"/>
                <w:szCs w:val="28"/>
              </w:rPr>
              <w:t xml:space="preserve"> совпадает со значением в поле «</w:t>
            </w:r>
            <w:r w:rsidRPr="00D96172">
              <w:rPr>
                <w:i/>
                <w:sz w:val="22"/>
                <w:szCs w:val="28"/>
              </w:rPr>
              <w:t>Б</w:t>
            </w:r>
            <w:r>
              <w:rPr>
                <w:i/>
                <w:sz w:val="22"/>
                <w:szCs w:val="28"/>
              </w:rPr>
              <w:t>аза АЦК для выгрузки по сервису» в реквизитах АЦК»</w:t>
            </w:r>
          </w:p>
          <w:p w:rsidR="009262C6" w:rsidRDefault="009262C6" w:rsidP="00D96172">
            <w:pPr>
              <w:pStyle w:val="a8"/>
              <w:ind w:firstLine="0"/>
              <w:jc w:val="left"/>
              <w:rPr>
                <w:szCs w:val="28"/>
              </w:rPr>
            </w:pPr>
          </w:p>
        </w:tc>
      </w:tr>
      <w:tr w:rsidR="009262C6" w:rsidTr="009262C6">
        <w:tc>
          <w:tcPr>
            <w:tcW w:w="3379" w:type="dxa"/>
          </w:tcPr>
          <w:p w:rsidR="009262C6" w:rsidRDefault="000158B0" w:rsidP="000158B0">
            <w:pPr>
              <w:pStyle w:val="a8"/>
              <w:ind w:firstLine="0"/>
              <w:jc w:val="left"/>
              <w:rPr>
                <w:szCs w:val="28"/>
              </w:rPr>
            </w:pPr>
            <w:r w:rsidRPr="000158B0">
              <w:rPr>
                <w:sz w:val="22"/>
                <w:szCs w:val="28"/>
              </w:rPr>
              <w:t>На заполнение кода УБП</w:t>
            </w:r>
          </w:p>
        </w:tc>
        <w:tc>
          <w:tcPr>
            <w:tcW w:w="3379" w:type="dxa"/>
          </w:tcPr>
          <w:p w:rsidR="009262C6" w:rsidRDefault="009B4B13" w:rsidP="009B4B13">
            <w:pPr>
              <w:pStyle w:val="a8"/>
              <w:ind w:firstLine="0"/>
              <w:jc w:val="left"/>
              <w:rPr>
                <w:szCs w:val="28"/>
              </w:rPr>
            </w:pPr>
            <w:r w:rsidRPr="009B4B13">
              <w:rPr>
                <w:sz w:val="22"/>
                <w:szCs w:val="28"/>
              </w:rPr>
              <w:t>Поле «Код УБП» в карточке учреждения</w:t>
            </w:r>
          </w:p>
        </w:tc>
        <w:tc>
          <w:tcPr>
            <w:tcW w:w="3380" w:type="dxa"/>
          </w:tcPr>
          <w:p w:rsidR="009B4B13" w:rsidRPr="009B4B13" w:rsidRDefault="009B4B13" w:rsidP="009B4B13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 w:rsidRPr="009B4B13">
              <w:rPr>
                <w:sz w:val="22"/>
                <w:szCs w:val="28"/>
              </w:rPr>
              <w:t xml:space="preserve">Если код </w:t>
            </w:r>
            <w:r>
              <w:rPr>
                <w:sz w:val="22"/>
                <w:szCs w:val="28"/>
              </w:rPr>
              <w:t>заполнен -</w:t>
            </w:r>
            <w:r w:rsidRPr="009B4B13">
              <w:rPr>
                <w:sz w:val="22"/>
                <w:szCs w:val="28"/>
              </w:rPr>
              <w:t xml:space="preserve"> </w:t>
            </w:r>
            <w:r>
              <w:rPr>
                <w:sz w:val="22"/>
                <w:szCs w:val="28"/>
              </w:rPr>
              <w:t>то процесс выполнения функции не прерывается;</w:t>
            </w:r>
          </w:p>
          <w:p w:rsidR="009B4B13" w:rsidRPr="009B4B13" w:rsidRDefault="009B4B13" w:rsidP="009B4B13">
            <w:pPr>
              <w:pStyle w:val="a8"/>
              <w:ind w:firstLine="0"/>
              <w:jc w:val="left"/>
              <w:rPr>
                <w:sz w:val="22"/>
                <w:szCs w:val="28"/>
              </w:rPr>
            </w:pPr>
            <w:r w:rsidRPr="009B4B13">
              <w:rPr>
                <w:sz w:val="22"/>
                <w:szCs w:val="28"/>
              </w:rPr>
              <w:t xml:space="preserve">Если код </w:t>
            </w:r>
            <w:r>
              <w:rPr>
                <w:sz w:val="22"/>
                <w:szCs w:val="28"/>
              </w:rPr>
              <w:t>не заполнен, то выводится</w:t>
            </w:r>
            <w:r w:rsidRPr="009B4B13">
              <w:rPr>
                <w:sz w:val="22"/>
                <w:szCs w:val="28"/>
              </w:rPr>
              <w:t xml:space="preserve"> предупреждающее сообщение:</w:t>
            </w:r>
          </w:p>
          <w:p w:rsidR="009262C6" w:rsidRPr="009B4B13" w:rsidRDefault="009B4B13" w:rsidP="009B4B13">
            <w:pPr>
              <w:pStyle w:val="a8"/>
              <w:ind w:firstLine="0"/>
              <w:jc w:val="left"/>
              <w:rPr>
                <w:i/>
                <w:sz w:val="22"/>
                <w:szCs w:val="28"/>
              </w:rPr>
            </w:pPr>
            <w:r w:rsidRPr="009B4B13">
              <w:rPr>
                <w:i/>
                <w:sz w:val="22"/>
                <w:szCs w:val="28"/>
              </w:rPr>
              <w:t>«В реквизитах учреждения не заполнен</w:t>
            </w:r>
            <w:r>
              <w:rPr>
                <w:i/>
                <w:sz w:val="22"/>
                <w:szCs w:val="28"/>
              </w:rPr>
              <w:t xml:space="preserve"> «Код УБП», будет выгружен как «0»</w:t>
            </w:r>
            <w:r w:rsidRPr="009B4B13">
              <w:rPr>
                <w:i/>
                <w:sz w:val="22"/>
                <w:szCs w:val="28"/>
              </w:rPr>
              <w:t>. Значение можно посмотреть в системе АЦК в к</w:t>
            </w:r>
            <w:r>
              <w:rPr>
                <w:i/>
                <w:sz w:val="22"/>
                <w:szCs w:val="28"/>
              </w:rPr>
              <w:t>арточке организации во вкладке «Дополнительно» в полях «Код организации в УФК»</w:t>
            </w:r>
            <w:r w:rsidRPr="009B4B13">
              <w:rPr>
                <w:i/>
                <w:sz w:val="22"/>
                <w:szCs w:val="28"/>
              </w:rPr>
              <w:t xml:space="preserve"> или</w:t>
            </w:r>
            <w:r>
              <w:rPr>
                <w:i/>
                <w:sz w:val="22"/>
                <w:szCs w:val="28"/>
              </w:rPr>
              <w:t> «Код организации»</w:t>
            </w:r>
            <w:r w:rsidRPr="009B4B13">
              <w:rPr>
                <w:i/>
                <w:sz w:val="22"/>
                <w:szCs w:val="28"/>
              </w:rPr>
              <w:t>. Продолжить?»</w:t>
            </w:r>
            <w:r>
              <w:rPr>
                <w:i/>
                <w:sz w:val="22"/>
                <w:szCs w:val="28"/>
              </w:rPr>
              <w:t xml:space="preserve"> </w:t>
            </w:r>
          </w:p>
        </w:tc>
      </w:tr>
    </w:tbl>
    <w:p w:rsidR="009262C6" w:rsidRPr="009262C6" w:rsidRDefault="009262C6" w:rsidP="009B4B13">
      <w:pPr>
        <w:pStyle w:val="a8"/>
        <w:ind w:firstLine="0"/>
        <w:rPr>
          <w:szCs w:val="28"/>
        </w:rPr>
      </w:pPr>
    </w:p>
    <w:p w:rsidR="004B464C" w:rsidRPr="00093F58" w:rsidRDefault="004B464C" w:rsidP="00093F58">
      <w:pPr>
        <w:pStyle w:val="2"/>
      </w:pPr>
      <w:bookmarkStart w:id="41" w:name="_Toc112943767"/>
      <w:r w:rsidRPr="00093F58">
        <w:lastRenderedPageBreak/>
        <w:t>Передача заявок на списание спец. средств</w:t>
      </w:r>
      <w:bookmarkEnd w:id="41"/>
    </w:p>
    <w:p w:rsidR="004B464C" w:rsidRPr="00655299" w:rsidRDefault="004B464C" w:rsidP="004B464C">
      <w:pPr>
        <w:pStyle w:val="a8"/>
        <w:rPr>
          <w:szCs w:val="28"/>
        </w:rPr>
      </w:pPr>
      <w:r w:rsidRPr="00655299">
        <w:rPr>
          <w:szCs w:val="28"/>
        </w:rPr>
        <w:t>После сохранения реестра банковских документов</w:t>
      </w:r>
      <w:r>
        <w:rPr>
          <w:szCs w:val="28"/>
        </w:rPr>
        <w:t xml:space="preserve"> с заявками </w:t>
      </w:r>
      <w:r w:rsidR="00091BC7">
        <w:rPr>
          <w:szCs w:val="28"/>
        </w:rPr>
        <w:t>на списание специальных средств</w:t>
      </w:r>
      <w:r w:rsidR="00FB7969">
        <w:rPr>
          <w:szCs w:val="28"/>
        </w:rPr>
        <w:t xml:space="preserve"> в пункте меню </w:t>
      </w:r>
      <w:r w:rsidR="00FB7969" w:rsidRPr="00FB7969">
        <w:rPr>
          <w:i/>
          <w:szCs w:val="28"/>
        </w:rPr>
        <w:t>Финансы -&gt; Безналичные расчеты -&gt; Реестр банковских документов</w:t>
      </w:r>
      <w:r w:rsidRPr="00655299">
        <w:rPr>
          <w:szCs w:val="28"/>
        </w:rPr>
        <w:t>, необходимо выбрать реестр и на панели инструментов выбрать клавишу «Функции».</w:t>
      </w:r>
    </w:p>
    <w:p w:rsidR="004B464C" w:rsidRPr="00655299" w:rsidRDefault="004B464C" w:rsidP="004B464C">
      <w:pPr>
        <w:pStyle w:val="a8"/>
        <w:rPr>
          <w:szCs w:val="28"/>
        </w:rPr>
      </w:pPr>
      <w:r w:rsidRPr="00655299">
        <w:rPr>
          <w:szCs w:val="28"/>
        </w:rPr>
        <w:t>Далее выбрать функцию «</w:t>
      </w:r>
      <w:r>
        <w:rPr>
          <w:szCs w:val="28"/>
        </w:rPr>
        <w:t>Передача заявок на списание спец. средств</w:t>
      </w:r>
      <w:r w:rsidRPr="00655299">
        <w:rPr>
          <w:szCs w:val="28"/>
        </w:rPr>
        <w:t>».</w:t>
      </w:r>
    </w:p>
    <w:p w:rsidR="004B464C" w:rsidRDefault="004B464C" w:rsidP="004B464C">
      <w:pPr>
        <w:pStyle w:val="ad"/>
        <w:rPr>
          <w:rFonts w:ascii="Times New Roman" w:hAnsi="Times New Roman"/>
          <w:sz w:val="28"/>
          <w:szCs w:val="28"/>
          <w:lang w:val="ru-RU"/>
        </w:rPr>
      </w:pPr>
      <w:r>
        <w:rPr>
          <w:lang w:val="ru-RU" w:eastAsia="ru-RU"/>
        </w:rPr>
        <w:drawing>
          <wp:inline distT="0" distB="0" distL="0" distR="0" wp14:anchorId="36B43D0B" wp14:editId="3B96A71D">
            <wp:extent cx="3600450" cy="13811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2C3B" w:rsidRDefault="004B464C" w:rsidP="00FD238E">
      <w:pPr>
        <w:pStyle w:val="af"/>
      </w:pPr>
      <w:bookmarkStart w:id="42" w:name="_Ref99379533"/>
      <w:r>
        <w:t xml:space="preserve">Рис. </w:t>
      </w:r>
      <w:r w:rsidR="00EF0FA9">
        <w:fldChar w:fldCharType="begin"/>
      </w:r>
      <w:r w:rsidR="00545249">
        <w:instrText xml:space="preserve"> SEQ Рис. \* ARABIC </w:instrText>
      </w:r>
      <w:r w:rsidR="00EF0FA9">
        <w:fldChar w:fldCharType="separate"/>
      </w:r>
      <w:r w:rsidR="00DD621D">
        <w:rPr>
          <w:noProof/>
        </w:rPr>
        <w:t>53</w:t>
      </w:r>
      <w:r w:rsidR="00EF0FA9">
        <w:rPr>
          <w:noProof/>
        </w:rPr>
        <w:fldChar w:fldCharType="end"/>
      </w:r>
      <w:bookmarkEnd w:id="42"/>
      <w:r w:rsidR="00AA5723">
        <w:rPr>
          <w:noProof/>
        </w:rPr>
        <w:t>.</w:t>
      </w:r>
      <w:r>
        <w:t xml:space="preserve"> Функция «Передача заявок на списание спец. средств»</w:t>
      </w:r>
    </w:p>
    <w:p w:rsidR="002E2EB9" w:rsidRPr="002E2EB9" w:rsidRDefault="002E2EB9" w:rsidP="002E2EB9">
      <w:pPr>
        <w:pStyle w:val="2"/>
      </w:pPr>
      <w:bookmarkStart w:id="43" w:name="_Toc112943768"/>
      <w:r>
        <w:t>Выгрузить договор в АЦК-Финансы</w:t>
      </w:r>
      <w:bookmarkEnd w:id="43"/>
    </w:p>
    <w:p w:rsidR="00340B57" w:rsidRPr="00655299" w:rsidRDefault="00FB7969" w:rsidP="00340B57">
      <w:pPr>
        <w:pStyle w:val="a8"/>
        <w:rPr>
          <w:szCs w:val="28"/>
        </w:rPr>
      </w:pPr>
      <w:r>
        <w:t xml:space="preserve">Для того, чтобы выгрузить договор в систему «АЦК-Финансы» в пункте меню </w:t>
      </w:r>
      <w:r w:rsidRPr="00FB7969">
        <w:rPr>
          <w:i/>
        </w:rPr>
        <w:t>Договоры и иные правовые основания</w:t>
      </w:r>
      <w:r>
        <w:t xml:space="preserve"> </w:t>
      </w:r>
      <w:r w:rsidRPr="00FB7969">
        <w:rPr>
          <w:i/>
          <w:szCs w:val="28"/>
        </w:rPr>
        <w:t>-&gt;</w:t>
      </w:r>
      <w:r>
        <w:rPr>
          <w:i/>
          <w:szCs w:val="28"/>
        </w:rPr>
        <w:t xml:space="preserve"> Реестр договоров входящих</w:t>
      </w:r>
      <w:r w:rsidR="00340B57">
        <w:rPr>
          <w:i/>
          <w:szCs w:val="28"/>
        </w:rPr>
        <w:t xml:space="preserve"> </w:t>
      </w:r>
      <w:r w:rsidR="00340B57" w:rsidRPr="00340B57">
        <w:rPr>
          <w:szCs w:val="28"/>
        </w:rPr>
        <w:t>необходимо</w:t>
      </w:r>
      <w:r w:rsidR="00340B57">
        <w:rPr>
          <w:szCs w:val="28"/>
        </w:rPr>
        <w:t xml:space="preserve"> выбрать договор </w:t>
      </w:r>
      <w:r w:rsidR="00340B57" w:rsidRPr="00655299">
        <w:rPr>
          <w:szCs w:val="28"/>
        </w:rPr>
        <w:t>и на панели инструментов выбрать клавишу «Функции».</w:t>
      </w:r>
    </w:p>
    <w:p w:rsidR="00340B57" w:rsidRDefault="00340B57" w:rsidP="00340B57">
      <w:pPr>
        <w:pStyle w:val="a8"/>
        <w:rPr>
          <w:szCs w:val="28"/>
        </w:rPr>
      </w:pPr>
      <w:r w:rsidRPr="00655299">
        <w:rPr>
          <w:szCs w:val="28"/>
        </w:rPr>
        <w:t>Далее выбрать функцию «</w:t>
      </w:r>
      <w:r>
        <w:rPr>
          <w:szCs w:val="28"/>
        </w:rPr>
        <w:t>Выгрузить договор в АЦК-Финансы</w:t>
      </w:r>
      <w:r w:rsidRPr="00655299">
        <w:rPr>
          <w:szCs w:val="28"/>
        </w:rPr>
        <w:t>».</w:t>
      </w:r>
    </w:p>
    <w:p w:rsidR="00340B57" w:rsidRDefault="00340B57" w:rsidP="00340B57">
      <w:pPr>
        <w:pStyle w:val="a8"/>
        <w:spacing w:before="240" w:after="360" w:line="240" w:lineRule="auto"/>
        <w:ind w:firstLine="0"/>
        <w:jc w:val="center"/>
        <w:rPr>
          <w:szCs w:val="28"/>
        </w:rPr>
      </w:pPr>
      <w:r>
        <w:rPr>
          <w:noProof/>
          <w:lang w:eastAsia="ru-RU"/>
        </w:rPr>
        <w:drawing>
          <wp:inline distT="0" distB="0" distL="0" distR="0" wp14:anchorId="1D95CE64" wp14:editId="171B976A">
            <wp:extent cx="2505075" cy="2686050"/>
            <wp:effectExtent l="0" t="0" r="9525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B57" w:rsidRPr="00340B57" w:rsidRDefault="00340B57" w:rsidP="00340B57">
      <w:pPr>
        <w:pStyle w:val="af"/>
      </w:pPr>
      <w:bookmarkStart w:id="44" w:name="_Ref112942344"/>
      <w:bookmarkStart w:id="45" w:name="_Ref112942337"/>
      <w:r w:rsidRPr="00590529">
        <w:t>Рис</w:t>
      </w:r>
      <w:r>
        <w:t xml:space="preserve">. </w:t>
      </w:r>
      <w:fldSimple w:instr=" SEQ Рис. \* ARABIC ">
        <w:r w:rsidR="00DD621D">
          <w:rPr>
            <w:noProof/>
          </w:rPr>
          <w:t>54</w:t>
        </w:r>
      </w:fldSimple>
      <w:bookmarkEnd w:id="44"/>
      <w:r w:rsidR="002E4662">
        <w:t>. Функция «Выгрузить договор в АЦК-Финансы»</w:t>
      </w:r>
      <w:bookmarkEnd w:id="45"/>
    </w:p>
    <w:p w:rsidR="00DC1657" w:rsidRPr="000A56BE" w:rsidRDefault="00DC1657" w:rsidP="00DC1657">
      <w:pPr>
        <w:pStyle w:val="ac"/>
      </w:pPr>
      <w:r w:rsidRPr="00BC6B02">
        <w:rPr>
          <w:rStyle w:val="ab"/>
        </w:rPr>
        <w:lastRenderedPageBreak/>
        <w:t>Примечание.</w:t>
      </w:r>
      <w:r>
        <w:t xml:space="preserve"> </w:t>
      </w:r>
      <w:r>
        <w:rPr>
          <w:rFonts w:cs="Tahoma"/>
        </w:rPr>
        <w:t xml:space="preserve">Для успешной выгрузки договора в систему «АЦК-Финансы» должны быть заполнены все обязательные поля и составляющие договора, которые приведены </w:t>
      </w:r>
      <w:r w:rsidRPr="00DC1657">
        <w:rPr>
          <w:rFonts w:cs="Tahoma"/>
          <w:b/>
        </w:rPr>
        <w:t xml:space="preserve">в пункте </w:t>
      </w:r>
      <w:r w:rsidRPr="00DC1657">
        <w:rPr>
          <w:rFonts w:cs="Tahoma"/>
          <w:b/>
        </w:rPr>
        <w:fldChar w:fldCharType="begin"/>
      </w:r>
      <w:r w:rsidRPr="00DC1657">
        <w:rPr>
          <w:rFonts w:cs="Tahoma"/>
          <w:b/>
        </w:rPr>
        <w:instrText xml:space="preserve"> REF _Ref112930435 \n \h </w:instrText>
      </w:r>
      <w:r>
        <w:rPr>
          <w:rFonts w:cs="Tahoma"/>
          <w:b/>
        </w:rPr>
        <w:instrText xml:space="preserve"> \* MERGEFORMAT </w:instrText>
      </w:r>
      <w:r w:rsidRPr="00DC1657">
        <w:rPr>
          <w:rFonts w:cs="Tahoma"/>
          <w:b/>
        </w:rPr>
      </w:r>
      <w:r w:rsidRPr="00DC1657">
        <w:rPr>
          <w:rFonts w:cs="Tahoma"/>
          <w:b/>
        </w:rPr>
        <w:fldChar w:fldCharType="separate"/>
      </w:r>
      <w:r w:rsidRPr="00DC1657">
        <w:rPr>
          <w:rFonts w:cs="Tahoma"/>
          <w:b/>
        </w:rPr>
        <w:t>4.1</w:t>
      </w:r>
      <w:r w:rsidRPr="00DC1657">
        <w:rPr>
          <w:rFonts w:cs="Tahoma"/>
          <w:b/>
        </w:rPr>
        <w:fldChar w:fldCharType="end"/>
      </w:r>
      <w:r>
        <w:rPr>
          <w:rFonts w:cs="Tahoma"/>
        </w:rPr>
        <w:t xml:space="preserve"> Инструкции.</w:t>
      </w:r>
    </w:p>
    <w:p w:rsidR="00F17FCE" w:rsidRDefault="00590529" w:rsidP="00F17FCE">
      <w:pPr>
        <w:pStyle w:val="a8"/>
      </w:pPr>
      <w:r>
        <w:t xml:space="preserve">После вызова </w:t>
      </w:r>
      <w:r w:rsidRPr="00590529">
        <w:t xml:space="preserve">функции открывается окно выбора базы АЦК для выгрузки </w:t>
      </w:r>
      <w:r>
        <w:t>договора.</w:t>
      </w:r>
    </w:p>
    <w:p w:rsidR="00590529" w:rsidRDefault="00590529" w:rsidP="00590529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1530CBB2" wp14:editId="0C0318B3">
            <wp:extent cx="5753100" cy="981075"/>
            <wp:effectExtent l="0" t="0" r="0" b="9525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529" w:rsidRDefault="00590529" w:rsidP="00590529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55</w:t>
        </w:r>
      </w:fldSimple>
      <w:r w:rsidR="002E4662">
        <w:t>. Выбор базы АЦК для выгрузки</w:t>
      </w:r>
    </w:p>
    <w:p w:rsidR="002925A1" w:rsidRDefault="002925A1" w:rsidP="002925A1">
      <w:pPr>
        <w:pStyle w:val="a8"/>
        <w:rPr>
          <w:szCs w:val="28"/>
        </w:rPr>
      </w:pPr>
      <w:r>
        <w:rPr>
          <w:szCs w:val="28"/>
        </w:rPr>
        <w:t>При последующих выгрузках договора, в данном окне</w:t>
      </w:r>
      <w:r w:rsidRPr="002925A1">
        <w:rPr>
          <w:szCs w:val="28"/>
        </w:rPr>
        <w:t xml:space="preserve"> </w:t>
      </w:r>
      <w:r>
        <w:rPr>
          <w:szCs w:val="28"/>
        </w:rPr>
        <w:t>по умолчанию проставляется</w:t>
      </w:r>
      <w:r w:rsidRPr="002925A1">
        <w:rPr>
          <w:szCs w:val="28"/>
        </w:rPr>
        <w:t xml:space="preserve"> последнее выбранное значение</w:t>
      </w:r>
      <w:r>
        <w:rPr>
          <w:szCs w:val="28"/>
        </w:rPr>
        <w:t xml:space="preserve"> базы АЦК</w:t>
      </w:r>
      <w:r w:rsidRPr="002925A1">
        <w:rPr>
          <w:szCs w:val="28"/>
        </w:rPr>
        <w:t>.</w:t>
      </w:r>
    </w:p>
    <w:p w:rsidR="00AB151C" w:rsidRDefault="002925A1" w:rsidP="002925A1">
      <w:pPr>
        <w:pStyle w:val="a8"/>
        <w:rPr>
          <w:szCs w:val="28"/>
        </w:rPr>
      </w:pPr>
      <w:r w:rsidRPr="002925A1">
        <w:rPr>
          <w:szCs w:val="28"/>
        </w:rPr>
        <w:t xml:space="preserve">Для выбора открывается справочник действующих баз АЦК, отфильтрованных по текущему учреждению. </w:t>
      </w:r>
    </w:p>
    <w:p w:rsidR="002925A1" w:rsidRDefault="00687CE5" w:rsidP="00687CE5">
      <w:pPr>
        <w:pStyle w:val="a8"/>
        <w:spacing w:before="240" w:after="360" w:line="240" w:lineRule="auto"/>
        <w:ind w:firstLine="0"/>
        <w:jc w:val="center"/>
        <w:rPr>
          <w:szCs w:val="28"/>
        </w:rPr>
      </w:pPr>
      <w:r>
        <w:rPr>
          <w:noProof/>
          <w:lang w:eastAsia="ru-RU"/>
        </w:rPr>
        <w:drawing>
          <wp:inline distT="0" distB="0" distL="0" distR="0" wp14:anchorId="6DD744DF" wp14:editId="767A018A">
            <wp:extent cx="4567555" cy="3848755"/>
            <wp:effectExtent l="0" t="0" r="4445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570260" cy="3851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ACB" w:rsidRPr="00845ACB" w:rsidRDefault="00687CE5" w:rsidP="002E4662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56</w:t>
        </w:r>
      </w:fldSimple>
      <w:r w:rsidR="002E4662">
        <w:t>. Фильтрация записей баз АЦК</w:t>
      </w:r>
    </w:p>
    <w:p w:rsidR="002925A1" w:rsidRDefault="00AB1E49" w:rsidP="002925A1">
      <w:pPr>
        <w:pStyle w:val="a8"/>
        <w:rPr>
          <w:szCs w:val="28"/>
        </w:rPr>
      </w:pPr>
      <w:r>
        <w:rPr>
          <w:szCs w:val="28"/>
        </w:rPr>
        <w:t>После выбора базы АЦК и нажатия клавиши «Далее» задание выводится в «Фоновый режим».</w:t>
      </w:r>
    </w:p>
    <w:p w:rsidR="00B03758" w:rsidRDefault="00B03758" w:rsidP="00B03758">
      <w:pPr>
        <w:pStyle w:val="a8"/>
        <w:spacing w:before="240" w:after="360" w:line="240" w:lineRule="auto"/>
        <w:ind w:firstLine="0"/>
        <w:jc w:val="center"/>
        <w:rPr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19A05F1" wp14:editId="4CE2BD4D">
            <wp:extent cx="1943100" cy="933450"/>
            <wp:effectExtent l="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ACB" w:rsidRDefault="00B03758" w:rsidP="00845ACB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57</w:t>
        </w:r>
      </w:fldSimple>
      <w:r w:rsidR="002E4662">
        <w:t>. Фоновое задание</w:t>
      </w:r>
    </w:p>
    <w:p w:rsidR="00845ACB" w:rsidRDefault="00845ACB" w:rsidP="00845ACB">
      <w:pPr>
        <w:pStyle w:val="a8"/>
      </w:pPr>
      <w:r w:rsidRPr="00845ACB">
        <w:rPr>
          <w:b/>
        </w:rPr>
        <w:t>Примечание.</w:t>
      </w:r>
      <w:r>
        <w:t xml:space="preserve"> Договор или его версия дополнительного</w:t>
      </w:r>
      <w:r w:rsidRPr="003B5C93">
        <w:t xml:space="preserve"> соглашения выгружаются, только </w:t>
      </w:r>
      <w:r>
        <w:t xml:space="preserve">в том случае, если </w:t>
      </w:r>
      <w:r w:rsidRPr="003B5C93">
        <w:t xml:space="preserve">ранее </w:t>
      </w:r>
      <w:r>
        <w:t xml:space="preserve">он </w:t>
      </w:r>
      <w:r w:rsidRPr="003B5C93">
        <w:t>не выгружался успешно, то есть статус в</w:t>
      </w:r>
      <w:r>
        <w:t>ыгрузки договора отличается от «</w:t>
      </w:r>
      <w:r w:rsidRPr="003B5C93">
        <w:t>Принято и ус</w:t>
      </w:r>
      <w:r>
        <w:t>пешно импортировано».</w:t>
      </w:r>
    </w:p>
    <w:p w:rsidR="00845ACB" w:rsidRDefault="00845ACB" w:rsidP="00845ACB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31850924" wp14:editId="57BC7F92">
            <wp:extent cx="2873603" cy="2409825"/>
            <wp:effectExtent l="0" t="0" r="3175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875618" cy="241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ACB" w:rsidRDefault="00845ACB" w:rsidP="00845ACB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58</w:t>
        </w:r>
      </w:fldSimple>
      <w:r w:rsidR="002E4662">
        <w:t>. Статусы договора, по которым возможна повторная выгрузка</w:t>
      </w:r>
    </w:p>
    <w:p w:rsidR="00845ACB" w:rsidRPr="00845ACB" w:rsidRDefault="00845ACB" w:rsidP="00845ACB">
      <w:pPr>
        <w:pStyle w:val="a8"/>
      </w:pPr>
      <w:r w:rsidRPr="00845ACB">
        <w:t>Для выгрузки ранее успешно импортированного договора требуется создать его доп</w:t>
      </w:r>
      <w:r>
        <w:t>олнительное</w:t>
      </w:r>
      <w:r w:rsidRPr="00845ACB">
        <w:t xml:space="preserve"> соглашение</w:t>
      </w:r>
      <w:r>
        <w:t xml:space="preserve"> по клавише «Создать доп. соглашение/Внести изменения» - </w:t>
      </w:r>
      <w:r>
        <w:rPr>
          <w:noProof/>
          <w:lang w:eastAsia="ru-RU"/>
        </w:rPr>
        <w:drawing>
          <wp:inline distT="0" distB="0" distL="0" distR="0" wp14:anchorId="7576E78A" wp14:editId="6D9DA1BA">
            <wp:extent cx="2295525" cy="257175"/>
            <wp:effectExtent l="0" t="0" r="9525" b="9525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</w:t>
      </w:r>
    </w:p>
    <w:p w:rsidR="00CA3AF6" w:rsidRDefault="00CA3AF6" w:rsidP="00CA3AF6">
      <w:pPr>
        <w:pStyle w:val="a8"/>
      </w:pPr>
      <w:r w:rsidRPr="00CA3AF6">
        <w:rPr>
          <w:szCs w:val="28"/>
        </w:rPr>
        <w:t>В окне результата выполнения функции</w:t>
      </w:r>
      <w:r>
        <w:rPr>
          <w:szCs w:val="28"/>
        </w:rPr>
        <w:t xml:space="preserve"> отображается </w:t>
      </w:r>
      <w:r>
        <w:t>и</w:t>
      </w:r>
      <w:r w:rsidRPr="00CA3AF6">
        <w:t>тог выгрузки договора</w:t>
      </w:r>
      <w:r>
        <w:t xml:space="preserve"> в систему «АЦК-Финансы».</w:t>
      </w:r>
    </w:p>
    <w:p w:rsidR="00CA3AF6" w:rsidRDefault="00CA3AF6" w:rsidP="00CA3AF6">
      <w:pPr>
        <w:pStyle w:val="a8"/>
        <w:spacing w:before="240" w:after="360" w:line="240" w:lineRule="auto"/>
        <w:ind w:firstLine="0"/>
        <w:jc w:val="center"/>
        <w:rPr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3523B81" wp14:editId="14C1A31A">
            <wp:extent cx="5772150" cy="2914650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AF6" w:rsidRPr="00CA3AF6" w:rsidRDefault="00CA3AF6" w:rsidP="00CA3AF6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59</w:t>
        </w:r>
      </w:fldSimple>
      <w:r w:rsidR="002E4662">
        <w:t>. Результат выполнения функции</w:t>
      </w:r>
    </w:p>
    <w:p w:rsidR="001F5785" w:rsidRDefault="00D55020" w:rsidP="00D55020">
      <w:pPr>
        <w:pStyle w:val="a8"/>
        <w:rPr>
          <w:szCs w:val="28"/>
        </w:rPr>
      </w:pPr>
      <w:r w:rsidRPr="00D55020">
        <w:rPr>
          <w:szCs w:val="28"/>
        </w:rPr>
        <w:t xml:space="preserve">У записи выгруженного договора меняется статус выгрузки </w:t>
      </w:r>
      <w:r w:rsidR="00712BBC">
        <w:rPr>
          <w:szCs w:val="28"/>
        </w:rPr>
        <w:t xml:space="preserve">и появляется запись во вкладке «Реквизиты АЦК». </w:t>
      </w:r>
      <w:r w:rsidR="00712BBC" w:rsidRPr="00712BBC">
        <w:rPr>
          <w:szCs w:val="28"/>
        </w:rPr>
        <w:t>Итогом усп</w:t>
      </w:r>
      <w:r w:rsidR="00712BBC">
        <w:rPr>
          <w:szCs w:val="28"/>
        </w:rPr>
        <w:t>ешной выгрузки является статус «Принято и еще не импортировано»</w:t>
      </w:r>
      <w:r w:rsidR="00712BBC" w:rsidRPr="00712BBC">
        <w:rPr>
          <w:szCs w:val="28"/>
        </w:rPr>
        <w:t xml:space="preserve"> (голубой значок)</w:t>
      </w:r>
      <w:r w:rsidR="00712BBC">
        <w:rPr>
          <w:szCs w:val="28"/>
        </w:rPr>
        <w:t>.</w:t>
      </w:r>
    </w:p>
    <w:p w:rsidR="00712BBC" w:rsidRDefault="009A77C3" w:rsidP="00712BBC">
      <w:pPr>
        <w:pStyle w:val="a8"/>
        <w:spacing w:before="240" w:after="360" w:line="240" w:lineRule="auto"/>
        <w:ind w:firstLine="0"/>
        <w:jc w:val="center"/>
        <w:rPr>
          <w:szCs w:val="28"/>
        </w:rPr>
      </w:pPr>
      <w:r>
        <w:rPr>
          <w:noProof/>
          <w:lang w:eastAsia="ru-RU"/>
        </w:rPr>
        <w:drawing>
          <wp:inline distT="0" distB="0" distL="0" distR="0" wp14:anchorId="639ACAC0" wp14:editId="44610B54">
            <wp:extent cx="6443980" cy="3639820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63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BBC" w:rsidRDefault="00712BBC" w:rsidP="00712BBC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60</w:t>
        </w:r>
      </w:fldSimple>
      <w:r w:rsidR="002E4662">
        <w:t>. Изменение статуса выгрузки договора</w:t>
      </w:r>
    </w:p>
    <w:p w:rsidR="00EC5FC0" w:rsidRDefault="00EC5FC0" w:rsidP="00EC5FC0">
      <w:pPr>
        <w:pStyle w:val="a8"/>
        <w:rPr>
          <w:szCs w:val="28"/>
        </w:rPr>
      </w:pPr>
      <w:r w:rsidRPr="00EC5FC0">
        <w:rPr>
          <w:szCs w:val="28"/>
        </w:rPr>
        <w:t>После автоматической обработки записи</w:t>
      </w:r>
      <w:r>
        <w:rPr>
          <w:szCs w:val="28"/>
        </w:rPr>
        <w:t xml:space="preserve"> выгруженного договора в Р</w:t>
      </w:r>
      <w:r w:rsidRPr="00EC5FC0">
        <w:rPr>
          <w:szCs w:val="28"/>
        </w:rPr>
        <w:t>еестре договоров входящих</w:t>
      </w:r>
      <w:r>
        <w:rPr>
          <w:szCs w:val="28"/>
        </w:rPr>
        <w:t xml:space="preserve"> автоматически</w:t>
      </w:r>
      <w:r w:rsidRPr="00EC5FC0">
        <w:rPr>
          <w:szCs w:val="28"/>
        </w:rPr>
        <w:t xml:space="preserve"> изменяется статус выгрузки договора в</w:t>
      </w:r>
      <w:r>
        <w:rPr>
          <w:szCs w:val="28"/>
        </w:rPr>
        <w:t xml:space="preserve"> систему</w:t>
      </w:r>
      <w:r w:rsidRPr="00EC5FC0">
        <w:rPr>
          <w:szCs w:val="28"/>
        </w:rPr>
        <w:t xml:space="preserve"> </w:t>
      </w:r>
      <w:r>
        <w:rPr>
          <w:szCs w:val="28"/>
        </w:rPr>
        <w:lastRenderedPageBreak/>
        <w:t>«</w:t>
      </w:r>
      <w:r w:rsidRPr="00EC5FC0">
        <w:rPr>
          <w:szCs w:val="28"/>
        </w:rPr>
        <w:t>АЦК</w:t>
      </w:r>
      <w:r>
        <w:rPr>
          <w:szCs w:val="28"/>
        </w:rPr>
        <w:t xml:space="preserve">-Финансы» на </w:t>
      </w:r>
      <w:r w:rsidRPr="00EC5FC0">
        <w:rPr>
          <w:i/>
          <w:szCs w:val="28"/>
        </w:rPr>
        <w:t>«Принято и успешно импортировано»</w:t>
      </w:r>
      <w:r>
        <w:rPr>
          <w:szCs w:val="28"/>
        </w:rPr>
        <w:t xml:space="preserve"> или </w:t>
      </w:r>
      <w:r w:rsidRPr="00EC5FC0">
        <w:rPr>
          <w:i/>
          <w:szCs w:val="28"/>
        </w:rPr>
        <w:t>«Принято, но ошибка импорта»</w:t>
      </w:r>
      <w:r w:rsidRPr="00EC5FC0">
        <w:rPr>
          <w:szCs w:val="28"/>
        </w:rPr>
        <w:t>, доп</w:t>
      </w:r>
      <w:r>
        <w:rPr>
          <w:szCs w:val="28"/>
        </w:rPr>
        <w:t>олняется информация во вкладке «Реквизиты АЦК» договора</w:t>
      </w:r>
      <w:r w:rsidRPr="00EC5FC0">
        <w:rPr>
          <w:szCs w:val="28"/>
        </w:rPr>
        <w:t xml:space="preserve">. </w:t>
      </w:r>
    </w:p>
    <w:p w:rsidR="00EC5FC0" w:rsidRPr="00EC5FC0" w:rsidRDefault="00EC5FC0" w:rsidP="00EC5FC0">
      <w:pPr>
        <w:pStyle w:val="a8"/>
        <w:rPr>
          <w:szCs w:val="28"/>
        </w:rPr>
      </w:pPr>
      <w:r w:rsidRPr="00EC5FC0">
        <w:rPr>
          <w:szCs w:val="28"/>
        </w:rPr>
        <w:t xml:space="preserve">Таким образом, после выгрузки договора следует дождаться автозагрузки и автообработки </w:t>
      </w:r>
      <w:r>
        <w:rPr>
          <w:szCs w:val="28"/>
        </w:rPr>
        <w:t xml:space="preserve">полученного </w:t>
      </w:r>
      <w:r w:rsidRPr="00EC5FC0">
        <w:rPr>
          <w:szCs w:val="28"/>
        </w:rPr>
        <w:t xml:space="preserve">ответа из </w:t>
      </w:r>
      <w:r>
        <w:rPr>
          <w:szCs w:val="28"/>
        </w:rPr>
        <w:t>системы «АЦК-Финансы»</w:t>
      </w:r>
      <w:r w:rsidRPr="00EC5FC0">
        <w:rPr>
          <w:szCs w:val="28"/>
        </w:rPr>
        <w:t>, статус выгрузки договора изменится автоматически.</w:t>
      </w:r>
    </w:p>
    <w:p w:rsidR="00BE61D0" w:rsidRDefault="002F1514" w:rsidP="002F1514">
      <w:pPr>
        <w:pStyle w:val="ad"/>
        <w:spacing w:before="120" w:after="0" w:line="288" w:lineRule="auto"/>
        <w:ind w:firstLine="624"/>
        <w:jc w:val="both"/>
        <w:rPr>
          <w:lang w:val="ru-RU"/>
        </w:rPr>
      </w:pPr>
      <w:r>
        <w:rPr>
          <w:lang w:val="ru-RU"/>
        </w:rPr>
        <w:t>Возможные статусы договоров в Реестре договоров входящих:</w:t>
      </w:r>
    </w:p>
    <w:p w:rsidR="002F1514" w:rsidRPr="002F1514" w:rsidRDefault="002F1514" w:rsidP="00140AA6">
      <w:pPr>
        <w:pStyle w:val="a8"/>
        <w:numPr>
          <w:ilvl w:val="0"/>
          <w:numId w:val="24"/>
        </w:numPr>
      </w:pPr>
      <w:r w:rsidRPr="002F1514">
        <w:t>Все</w:t>
      </w:r>
      <w:r>
        <w:t>,</w:t>
      </w:r>
    </w:p>
    <w:p w:rsidR="002F1514" w:rsidRPr="002F1514" w:rsidRDefault="002F1514" w:rsidP="00140AA6">
      <w:pPr>
        <w:pStyle w:val="a8"/>
        <w:numPr>
          <w:ilvl w:val="0"/>
          <w:numId w:val="24"/>
        </w:numPr>
      </w:pPr>
      <w:r w:rsidRPr="002F1514">
        <w:t>Не отправлено</w:t>
      </w:r>
      <w:r w:rsidR="003A6BE6">
        <w:t xml:space="preserve"> (</w:t>
      </w:r>
      <w:r w:rsidR="003A6BE6">
        <w:rPr>
          <w:noProof/>
          <w:lang w:eastAsia="ru-RU"/>
        </w:rPr>
        <w:drawing>
          <wp:inline distT="0" distB="0" distL="0" distR="0" wp14:anchorId="59FC7EB7" wp14:editId="46960D38">
            <wp:extent cx="228600" cy="200025"/>
            <wp:effectExtent l="0" t="0" r="0" b="9525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BE6">
        <w:t>)</w:t>
      </w:r>
      <w:r>
        <w:t>,</w:t>
      </w:r>
    </w:p>
    <w:p w:rsidR="002F1514" w:rsidRPr="002F1514" w:rsidRDefault="002F1514" w:rsidP="00140AA6">
      <w:pPr>
        <w:pStyle w:val="a8"/>
        <w:numPr>
          <w:ilvl w:val="0"/>
          <w:numId w:val="24"/>
        </w:numPr>
      </w:pPr>
      <w:r w:rsidRPr="002F1514">
        <w:t>Ожидание ответа</w:t>
      </w:r>
      <w:r w:rsidR="003A6BE6">
        <w:t xml:space="preserve"> (</w:t>
      </w:r>
      <w:r w:rsidR="003A6BE6">
        <w:rPr>
          <w:noProof/>
          <w:lang w:eastAsia="ru-RU"/>
        </w:rPr>
        <w:drawing>
          <wp:inline distT="0" distB="0" distL="0" distR="0" wp14:anchorId="0585F5EA" wp14:editId="7F37B9F1">
            <wp:extent cx="238125" cy="219075"/>
            <wp:effectExtent l="0" t="0" r="9525" b="9525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BE6">
        <w:t>)</w:t>
      </w:r>
      <w:r>
        <w:t>,</w:t>
      </w:r>
    </w:p>
    <w:p w:rsidR="002F1514" w:rsidRPr="002F1514" w:rsidRDefault="002F1514" w:rsidP="00140AA6">
      <w:pPr>
        <w:pStyle w:val="a8"/>
        <w:numPr>
          <w:ilvl w:val="0"/>
          <w:numId w:val="24"/>
        </w:numPr>
      </w:pPr>
      <w:r w:rsidRPr="002F1514">
        <w:t>Формат не распознан</w:t>
      </w:r>
      <w:r w:rsidR="003A6BE6">
        <w:t xml:space="preserve"> (</w:t>
      </w:r>
      <w:r w:rsidR="003A6BE6">
        <w:rPr>
          <w:noProof/>
          <w:lang w:eastAsia="ru-RU"/>
        </w:rPr>
        <w:drawing>
          <wp:inline distT="0" distB="0" distL="0" distR="0" wp14:anchorId="17E54BA3" wp14:editId="52937412">
            <wp:extent cx="238125" cy="219075"/>
            <wp:effectExtent l="0" t="0" r="9525" b="9525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BE6">
        <w:t>)</w:t>
      </w:r>
      <w:r>
        <w:t>,</w:t>
      </w:r>
    </w:p>
    <w:p w:rsidR="002F1514" w:rsidRPr="002F1514" w:rsidRDefault="002F1514" w:rsidP="00140AA6">
      <w:pPr>
        <w:pStyle w:val="a8"/>
        <w:numPr>
          <w:ilvl w:val="0"/>
          <w:numId w:val="24"/>
        </w:numPr>
      </w:pPr>
      <w:r w:rsidRPr="002F1514">
        <w:t>Учреждение не подходит по реквизитам</w:t>
      </w:r>
      <w:r w:rsidR="003A6BE6">
        <w:t xml:space="preserve"> (</w:t>
      </w:r>
      <w:r w:rsidR="003A6BE6">
        <w:rPr>
          <w:noProof/>
          <w:lang w:eastAsia="ru-RU"/>
        </w:rPr>
        <w:drawing>
          <wp:inline distT="0" distB="0" distL="0" distR="0" wp14:anchorId="7DD8B7CB" wp14:editId="7E0FDE1A">
            <wp:extent cx="238125" cy="219075"/>
            <wp:effectExtent l="0" t="0" r="9525" b="9525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BE6">
        <w:t>)</w:t>
      </w:r>
      <w:r>
        <w:t>,</w:t>
      </w:r>
    </w:p>
    <w:p w:rsidR="002F1514" w:rsidRPr="002F1514" w:rsidRDefault="002F1514" w:rsidP="00140AA6">
      <w:pPr>
        <w:pStyle w:val="a8"/>
        <w:numPr>
          <w:ilvl w:val="0"/>
          <w:numId w:val="24"/>
        </w:numPr>
      </w:pPr>
      <w:r w:rsidRPr="002F1514">
        <w:t>Сервер не отвечает</w:t>
      </w:r>
      <w:r w:rsidR="003A6BE6">
        <w:t xml:space="preserve"> (</w:t>
      </w:r>
      <w:r w:rsidR="003A6BE6">
        <w:rPr>
          <w:noProof/>
          <w:lang w:eastAsia="ru-RU"/>
        </w:rPr>
        <w:drawing>
          <wp:inline distT="0" distB="0" distL="0" distR="0" wp14:anchorId="41C89949" wp14:editId="47AD5984">
            <wp:extent cx="238125" cy="219075"/>
            <wp:effectExtent l="0" t="0" r="9525" b="9525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BE6">
        <w:t>)</w:t>
      </w:r>
      <w:r>
        <w:t>,</w:t>
      </w:r>
    </w:p>
    <w:p w:rsidR="002F1514" w:rsidRPr="002F1514" w:rsidRDefault="002F1514" w:rsidP="00140AA6">
      <w:pPr>
        <w:pStyle w:val="a8"/>
        <w:numPr>
          <w:ilvl w:val="0"/>
          <w:numId w:val="24"/>
        </w:numPr>
      </w:pPr>
      <w:r w:rsidRPr="002F1514">
        <w:t>Ошибка</w:t>
      </w:r>
      <w:r w:rsidR="003A6BE6">
        <w:t xml:space="preserve"> (</w:t>
      </w:r>
      <w:r w:rsidR="003A6BE6">
        <w:rPr>
          <w:noProof/>
          <w:lang w:eastAsia="ru-RU"/>
        </w:rPr>
        <w:drawing>
          <wp:inline distT="0" distB="0" distL="0" distR="0" wp14:anchorId="604FE82E" wp14:editId="748B14A2">
            <wp:extent cx="238125" cy="219075"/>
            <wp:effectExtent l="0" t="0" r="9525" b="9525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BE6">
        <w:t>)</w:t>
      </w:r>
      <w:r>
        <w:t>,</w:t>
      </w:r>
    </w:p>
    <w:p w:rsidR="002F1514" w:rsidRPr="002F1514" w:rsidRDefault="002F1514" w:rsidP="00140AA6">
      <w:pPr>
        <w:pStyle w:val="a8"/>
        <w:numPr>
          <w:ilvl w:val="0"/>
          <w:numId w:val="24"/>
        </w:numPr>
      </w:pPr>
      <w:r w:rsidRPr="002F1514">
        <w:t>Принято и еще не импортировано</w:t>
      </w:r>
      <w:r w:rsidR="003A6BE6">
        <w:t xml:space="preserve"> (</w:t>
      </w:r>
      <w:r w:rsidR="003A6BE6">
        <w:rPr>
          <w:noProof/>
          <w:lang w:eastAsia="ru-RU"/>
        </w:rPr>
        <w:drawing>
          <wp:inline distT="0" distB="0" distL="0" distR="0" wp14:anchorId="16A38896" wp14:editId="1ABB8E2E">
            <wp:extent cx="228600" cy="200025"/>
            <wp:effectExtent l="0" t="0" r="0" b="9525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BE6">
        <w:t>)</w:t>
      </w:r>
      <w:r>
        <w:t>,</w:t>
      </w:r>
    </w:p>
    <w:p w:rsidR="002F1514" w:rsidRPr="002F1514" w:rsidRDefault="002F1514" w:rsidP="00140AA6">
      <w:pPr>
        <w:pStyle w:val="a8"/>
        <w:numPr>
          <w:ilvl w:val="0"/>
          <w:numId w:val="24"/>
        </w:numPr>
      </w:pPr>
      <w:r w:rsidRPr="002F1514">
        <w:t>Принято, но ошибка импорта</w:t>
      </w:r>
      <w:r w:rsidR="003A6BE6">
        <w:t xml:space="preserve"> (</w:t>
      </w:r>
      <w:r w:rsidR="003A6BE6">
        <w:rPr>
          <w:noProof/>
          <w:lang w:eastAsia="ru-RU"/>
        </w:rPr>
        <w:drawing>
          <wp:inline distT="0" distB="0" distL="0" distR="0" wp14:anchorId="284A2A38" wp14:editId="40425FF7">
            <wp:extent cx="238125" cy="219075"/>
            <wp:effectExtent l="0" t="0" r="9525" b="9525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BE6">
        <w:t>)</w:t>
      </w:r>
      <w:r>
        <w:t>,</w:t>
      </w:r>
    </w:p>
    <w:p w:rsidR="002F1514" w:rsidRPr="002F1514" w:rsidRDefault="002F1514" w:rsidP="00140AA6">
      <w:pPr>
        <w:pStyle w:val="a8"/>
        <w:numPr>
          <w:ilvl w:val="0"/>
          <w:numId w:val="24"/>
        </w:numPr>
      </w:pPr>
      <w:r w:rsidRPr="002F1514">
        <w:t>Принято и успешно импортировано</w:t>
      </w:r>
      <w:r w:rsidR="003A6BE6">
        <w:t xml:space="preserve"> (</w:t>
      </w:r>
      <w:r w:rsidR="003A6BE6">
        <w:rPr>
          <w:noProof/>
          <w:lang w:eastAsia="ru-RU"/>
        </w:rPr>
        <w:drawing>
          <wp:inline distT="0" distB="0" distL="0" distR="0" wp14:anchorId="4D68545B" wp14:editId="367907CB">
            <wp:extent cx="219075" cy="219075"/>
            <wp:effectExtent l="0" t="0" r="9525" b="9525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BE6">
        <w:t>)</w:t>
      </w:r>
      <w:r>
        <w:t>.</w:t>
      </w:r>
    </w:p>
    <w:p w:rsidR="002F1514" w:rsidRDefault="00EC5FC0" w:rsidP="001F3E65">
      <w:pPr>
        <w:pStyle w:val="a8"/>
      </w:pPr>
      <w:r>
        <w:t>Для удобства фильтрации договоров по статусам выгрузки н</w:t>
      </w:r>
      <w:r w:rsidRPr="00EC5FC0">
        <w:t xml:space="preserve">а </w:t>
      </w:r>
      <w:r w:rsidR="001F3E65">
        <w:t xml:space="preserve">форму реестра добавлено поле «Выгрузка в АЦК» со всеми возможными значениями статусов, а также добавлен </w:t>
      </w:r>
      <w:r>
        <w:t>столбец «Выгрузка в АЦК»</w:t>
      </w:r>
      <w:r w:rsidRPr="00EC5FC0">
        <w:t xml:space="preserve">, в котором указывается статус выгрузки договора в </w:t>
      </w:r>
      <w:r>
        <w:t>систему «</w:t>
      </w:r>
      <w:r w:rsidRPr="00EC5FC0">
        <w:t>АЦК</w:t>
      </w:r>
      <w:r>
        <w:t>-Финансы»</w:t>
      </w:r>
      <w:r w:rsidRPr="00EC5FC0">
        <w:t xml:space="preserve">. </w:t>
      </w:r>
    </w:p>
    <w:p w:rsidR="001F3E65" w:rsidRDefault="001F3E65" w:rsidP="001F3E65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5C2CBD54" wp14:editId="3B681D67">
            <wp:extent cx="6443980" cy="1662430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166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3E65" w:rsidRPr="002F1514" w:rsidRDefault="001F3E65" w:rsidP="001F3E65">
      <w:pPr>
        <w:pStyle w:val="af"/>
      </w:pPr>
      <w:r>
        <w:t xml:space="preserve">Рис. </w:t>
      </w:r>
      <w:fldSimple w:instr=" SEQ Рис. \* ARABIC ">
        <w:r w:rsidR="00DD621D">
          <w:rPr>
            <w:noProof/>
          </w:rPr>
          <w:t>61</w:t>
        </w:r>
      </w:fldSimple>
      <w:r w:rsidR="005B35A2">
        <w:t>. Фильтрация договоров по статусам выгрузки</w:t>
      </w:r>
    </w:p>
    <w:p w:rsidR="00CF2C3B" w:rsidRDefault="00CF2C3B" w:rsidP="00093F58">
      <w:pPr>
        <w:pStyle w:val="1"/>
      </w:pPr>
      <w:bookmarkStart w:id="46" w:name="_Toc112943769"/>
      <w:r w:rsidRPr="00093F58">
        <w:lastRenderedPageBreak/>
        <w:t>Прове</w:t>
      </w:r>
      <w:r w:rsidR="00F46E57">
        <w:t>рка результатов</w:t>
      </w:r>
      <w:r w:rsidR="00173A6D">
        <w:t xml:space="preserve"> импорта выгруженных документов из подсистемы «Бухгалтерия»</w:t>
      </w:r>
      <w:bookmarkEnd w:id="46"/>
    </w:p>
    <w:p w:rsidR="00173A6D" w:rsidRPr="00173A6D" w:rsidRDefault="00173A6D" w:rsidP="00173A6D">
      <w:pPr>
        <w:pStyle w:val="2"/>
      </w:pPr>
      <w:bookmarkStart w:id="47" w:name="_Toc112943770"/>
      <w:r>
        <w:t>Проверить результаты импорта реестра в АЦК</w:t>
      </w:r>
      <w:bookmarkEnd w:id="47"/>
    </w:p>
    <w:p w:rsidR="00CC5D96" w:rsidRPr="00CC5D96" w:rsidRDefault="00CC5D96" w:rsidP="00F17FCE">
      <w:pPr>
        <w:pStyle w:val="a8"/>
      </w:pPr>
      <w:r w:rsidRPr="00CC5D96">
        <w:t xml:space="preserve">Для того, чтобы проверить результаты импорта выгруженного реестра </w:t>
      </w:r>
      <w:r w:rsidR="00173A6D">
        <w:t xml:space="preserve">с ЗОР и ЗССС </w:t>
      </w:r>
      <w:r w:rsidRPr="00CC5D96">
        <w:t xml:space="preserve">в Систему «АЦК-Финансы», </w:t>
      </w:r>
      <w:r w:rsidR="00173A6D">
        <w:rPr>
          <w:i/>
        </w:rPr>
        <w:t xml:space="preserve">в Финансы </w:t>
      </w:r>
      <w:r w:rsidR="00173A6D" w:rsidRPr="00173A6D">
        <w:rPr>
          <w:i/>
        </w:rPr>
        <w:t xml:space="preserve">–&gt; </w:t>
      </w:r>
      <w:r w:rsidR="00173A6D">
        <w:rPr>
          <w:i/>
        </w:rPr>
        <w:t xml:space="preserve">Безналичные расчеты - Реестр банковских документов </w:t>
      </w:r>
      <w:r w:rsidRPr="00CC5D96">
        <w:t>необходимо выбрать реестр и на панели инструме</w:t>
      </w:r>
      <w:r w:rsidR="00F17FCE">
        <w:t>нтов выбрать клавишу «Функции».</w:t>
      </w:r>
    </w:p>
    <w:p w:rsidR="00CC5D96" w:rsidRPr="00CC5D96" w:rsidRDefault="00CC5D96" w:rsidP="00F17FCE">
      <w:pPr>
        <w:pStyle w:val="a8"/>
      </w:pPr>
      <w:r w:rsidRPr="00CC5D96">
        <w:t>Далее выбрать функцию «Проверить результаты импорта реестра в АЦК».</w:t>
      </w:r>
    </w:p>
    <w:p w:rsidR="00CC5D96" w:rsidRDefault="009B359C" w:rsidP="00CC5D96">
      <w:pPr>
        <w:spacing w:before="240" w:after="36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243CC2C0" wp14:editId="4A07FA6B">
            <wp:extent cx="3609975" cy="133350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5D96" w:rsidRDefault="00CC5D96" w:rsidP="00CC5D96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CC5D96">
        <w:rPr>
          <w:rFonts w:ascii="Tahoma" w:hAnsi="Tahoma" w:cs="Tahoma"/>
          <w:i w:val="0"/>
          <w:color w:val="auto"/>
          <w:sz w:val="24"/>
        </w:rPr>
        <w:t xml:space="preserve">Рис. </w:t>
      </w:r>
      <w:r w:rsidR="00EF0FA9" w:rsidRPr="00CC5D96">
        <w:rPr>
          <w:rFonts w:ascii="Tahoma" w:hAnsi="Tahoma" w:cs="Tahoma"/>
          <w:i w:val="0"/>
          <w:color w:val="auto"/>
          <w:sz w:val="24"/>
        </w:rPr>
        <w:fldChar w:fldCharType="begin"/>
      </w:r>
      <w:r w:rsidRPr="00CC5D96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="00EF0FA9" w:rsidRPr="00CC5D96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62</w:t>
      </w:r>
      <w:r w:rsidR="00EF0FA9" w:rsidRPr="00CC5D96">
        <w:rPr>
          <w:rFonts w:ascii="Tahoma" w:hAnsi="Tahoma" w:cs="Tahoma"/>
          <w:i w:val="0"/>
          <w:color w:val="auto"/>
          <w:sz w:val="24"/>
        </w:rPr>
        <w:fldChar w:fldCharType="end"/>
      </w:r>
      <w:r w:rsidRPr="00CC5D96">
        <w:rPr>
          <w:rFonts w:ascii="Tahoma" w:hAnsi="Tahoma" w:cs="Tahoma"/>
          <w:i w:val="0"/>
          <w:color w:val="auto"/>
          <w:sz w:val="24"/>
        </w:rPr>
        <w:t>. Функция «Проверить результаты импорта реестра в АЦК»</w:t>
      </w:r>
    </w:p>
    <w:p w:rsidR="0077565E" w:rsidRPr="0077565E" w:rsidRDefault="0077565E" w:rsidP="00F17FCE">
      <w:pPr>
        <w:pStyle w:val="a8"/>
        <w:rPr>
          <w:lang w:eastAsia="ja-JP"/>
        </w:rPr>
      </w:pPr>
      <w:r w:rsidRPr="0077565E">
        <w:rPr>
          <w:lang w:eastAsia="ja-JP"/>
        </w:rPr>
        <w:t>При выгрузке реестра банковских документов по функции «Выгрузка в формате АЦК (по сервису)» документы попадают в сервис ПИВ, конечный успешный итог по функции имее</w:t>
      </w:r>
      <w:r w:rsidR="00F17FCE">
        <w:rPr>
          <w:lang w:eastAsia="ja-JP"/>
        </w:rPr>
        <w:t>т статус «Принято».</w:t>
      </w:r>
    </w:p>
    <w:p w:rsidR="0077565E" w:rsidRPr="0077565E" w:rsidRDefault="0077565E" w:rsidP="00F17FCE">
      <w:pPr>
        <w:pStyle w:val="a8"/>
        <w:rPr>
          <w:lang w:eastAsia="ja-JP"/>
        </w:rPr>
      </w:pPr>
      <w:r w:rsidRPr="0077565E">
        <w:rPr>
          <w:lang w:eastAsia="ja-JP"/>
        </w:rPr>
        <w:t>Процесс устроен следующим образом: сервис ПИВ передает документы в Систему «АЦК-Финансы», в которой происходит попытка импорта и создания документов типа «Заявка на оплату расходов»</w:t>
      </w:r>
      <w:r w:rsidR="003A440F">
        <w:rPr>
          <w:lang w:eastAsia="ja-JP"/>
        </w:rPr>
        <w:t xml:space="preserve"> и «Заявка на списание специальных средств»</w:t>
      </w:r>
      <w:r w:rsidRPr="0077565E">
        <w:rPr>
          <w:lang w:eastAsia="ja-JP"/>
        </w:rPr>
        <w:t xml:space="preserve">. При наличии ошибок импорта, а также в случае успешного импорта, Система АЦК-Финансы» высылает новые сообщения в сервис ПИВ. </w:t>
      </w:r>
      <w:r>
        <w:rPr>
          <w:lang w:eastAsia="ja-JP"/>
        </w:rPr>
        <w:t>Ф</w:t>
      </w:r>
      <w:r w:rsidRPr="0077565E">
        <w:rPr>
          <w:lang w:eastAsia="ja-JP"/>
        </w:rPr>
        <w:t>ункция «Проверить результаты импорта</w:t>
      </w:r>
      <w:r>
        <w:rPr>
          <w:lang w:eastAsia="ja-JP"/>
        </w:rPr>
        <w:t xml:space="preserve"> реестра</w:t>
      </w:r>
      <w:r w:rsidRPr="0077565E">
        <w:rPr>
          <w:lang w:eastAsia="ja-JP"/>
        </w:rPr>
        <w:t xml:space="preserve"> в АЦК» запрашивает документы из сервиса ПИВ, поступившие из Системы «АЦК-Финансы» по результату импорта.</w:t>
      </w:r>
    </w:p>
    <w:p w:rsidR="0077565E" w:rsidRDefault="0077565E" w:rsidP="00F17FCE">
      <w:pPr>
        <w:pStyle w:val="a8"/>
        <w:rPr>
          <w:lang w:eastAsia="ja-JP"/>
        </w:rPr>
      </w:pPr>
      <w:r w:rsidRPr="0077565E">
        <w:rPr>
          <w:lang w:eastAsia="ja-JP"/>
        </w:rPr>
        <w:t>Если по всем документам выгруженного реестра произошел успешный импорт, то статус реестра после выполнения функции «Проверить результаты импорта» меняется на «Успешно импортирован», повторно выгрузить данный реестр невозможно.</w:t>
      </w:r>
    </w:p>
    <w:p w:rsidR="0077565E" w:rsidRDefault="0077565E" w:rsidP="0077565E">
      <w:pPr>
        <w:tabs>
          <w:tab w:val="left" w:pos="1605"/>
        </w:tabs>
        <w:spacing w:before="240" w:after="360" w:line="240" w:lineRule="auto"/>
        <w:jc w:val="center"/>
        <w:rPr>
          <w:rFonts w:ascii="Tahoma" w:eastAsia="Times New Roman" w:hAnsi="Tahoma" w:cs="Tahoma"/>
          <w:sz w:val="24"/>
          <w:lang w:eastAsia="ja-JP"/>
        </w:rPr>
      </w:pPr>
      <w:r>
        <w:rPr>
          <w:rFonts w:ascii="Tahoma" w:eastAsia="Times New Roman" w:hAnsi="Tahoma" w:cs="Tahoma"/>
          <w:noProof/>
          <w:sz w:val="24"/>
          <w:lang w:eastAsia="ru-RU"/>
        </w:rPr>
        <w:drawing>
          <wp:inline distT="0" distB="0" distL="0" distR="0" wp14:anchorId="2F1EBD54" wp14:editId="49520CEB">
            <wp:extent cx="6400800" cy="1005840"/>
            <wp:effectExtent l="0" t="0" r="0" b="381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F7A" w:rsidRPr="0077565E" w:rsidRDefault="00710F7A" w:rsidP="00710F7A">
      <w:pPr>
        <w:pStyle w:val="aff0"/>
        <w:spacing w:before="240" w:after="360"/>
        <w:jc w:val="center"/>
        <w:rPr>
          <w:rFonts w:ascii="Tahoma" w:eastAsia="Times New Roman" w:hAnsi="Tahoma" w:cs="Tahoma"/>
          <w:i w:val="0"/>
          <w:color w:val="auto"/>
          <w:sz w:val="36"/>
          <w:lang w:eastAsia="ja-JP"/>
        </w:rPr>
      </w:pPr>
      <w:r w:rsidRPr="00710F7A">
        <w:rPr>
          <w:rFonts w:ascii="Tahoma" w:hAnsi="Tahoma" w:cs="Tahoma"/>
          <w:i w:val="0"/>
          <w:color w:val="auto"/>
          <w:sz w:val="24"/>
        </w:rPr>
        <w:t xml:space="preserve">Рис. </w:t>
      </w:r>
      <w:r w:rsidR="00EF0FA9" w:rsidRPr="00710F7A">
        <w:rPr>
          <w:rFonts w:ascii="Tahoma" w:hAnsi="Tahoma" w:cs="Tahoma"/>
          <w:i w:val="0"/>
          <w:color w:val="auto"/>
          <w:sz w:val="24"/>
        </w:rPr>
        <w:fldChar w:fldCharType="begin"/>
      </w:r>
      <w:r w:rsidRPr="00710F7A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="00EF0FA9" w:rsidRPr="00710F7A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63</w:t>
      </w:r>
      <w:r w:rsidR="00EF0FA9" w:rsidRPr="00710F7A">
        <w:rPr>
          <w:rFonts w:ascii="Tahoma" w:hAnsi="Tahoma" w:cs="Tahoma"/>
          <w:i w:val="0"/>
          <w:color w:val="auto"/>
          <w:sz w:val="24"/>
        </w:rPr>
        <w:fldChar w:fldCharType="end"/>
      </w:r>
      <w:r w:rsidR="00D8099C">
        <w:rPr>
          <w:rFonts w:ascii="Tahoma" w:hAnsi="Tahoma" w:cs="Tahoma"/>
          <w:i w:val="0"/>
          <w:color w:val="auto"/>
          <w:sz w:val="24"/>
        </w:rPr>
        <w:t>. Статус реестра «Успешно импортирован»</w:t>
      </w:r>
    </w:p>
    <w:p w:rsidR="00710F7A" w:rsidRDefault="00710F7A" w:rsidP="00F17FCE">
      <w:pPr>
        <w:pStyle w:val="a8"/>
        <w:rPr>
          <w:lang w:eastAsia="ja-JP"/>
        </w:rPr>
      </w:pPr>
      <w:r w:rsidRPr="00710F7A">
        <w:rPr>
          <w:lang w:eastAsia="ja-JP"/>
        </w:rPr>
        <w:lastRenderedPageBreak/>
        <w:t>После вызова функции «Проверить результаты импорта в АЦК» - задание выводится в «Фоновый режим», где собирается информация по результатам выгрузки и импорта реестра в Систему «АЦК-Финансы».</w:t>
      </w:r>
    </w:p>
    <w:p w:rsidR="00710F7A" w:rsidRDefault="00710F7A" w:rsidP="00207E4E">
      <w:pPr>
        <w:tabs>
          <w:tab w:val="left" w:pos="1605"/>
        </w:tabs>
        <w:spacing w:before="240" w:after="360" w:line="240" w:lineRule="auto"/>
        <w:jc w:val="center"/>
        <w:rPr>
          <w:rFonts w:ascii="Tahoma" w:eastAsia="Times New Roman" w:hAnsi="Tahoma" w:cs="Tahoma"/>
          <w:sz w:val="24"/>
          <w:lang w:eastAsia="ja-JP"/>
        </w:rPr>
      </w:pPr>
      <w:r>
        <w:rPr>
          <w:noProof/>
          <w:lang w:eastAsia="ru-RU"/>
        </w:rPr>
        <w:drawing>
          <wp:inline distT="0" distB="0" distL="0" distR="0" wp14:anchorId="6BC65F32" wp14:editId="343EFA79">
            <wp:extent cx="2009775" cy="1095375"/>
            <wp:effectExtent l="0" t="0" r="9525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C9F" w:rsidRDefault="00791C9F" w:rsidP="00791C9F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791C9F">
        <w:rPr>
          <w:rFonts w:ascii="Tahoma" w:hAnsi="Tahoma" w:cs="Tahoma"/>
          <w:i w:val="0"/>
          <w:color w:val="auto"/>
          <w:sz w:val="24"/>
        </w:rPr>
        <w:t xml:space="preserve">Рис. </w:t>
      </w:r>
      <w:r w:rsidR="00EF0FA9" w:rsidRPr="00791C9F">
        <w:rPr>
          <w:rFonts w:ascii="Tahoma" w:hAnsi="Tahoma" w:cs="Tahoma"/>
          <w:i w:val="0"/>
          <w:color w:val="auto"/>
          <w:sz w:val="24"/>
        </w:rPr>
        <w:fldChar w:fldCharType="begin"/>
      </w:r>
      <w:r w:rsidRPr="00791C9F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="00EF0FA9" w:rsidRPr="00791C9F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64</w:t>
      </w:r>
      <w:r w:rsidR="00EF0FA9" w:rsidRPr="00791C9F">
        <w:rPr>
          <w:rFonts w:ascii="Tahoma" w:hAnsi="Tahoma" w:cs="Tahoma"/>
          <w:i w:val="0"/>
          <w:color w:val="auto"/>
          <w:sz w:val="24"/>
        </w:rPr>
        <w:fldChar w:fldCharType="end"/>
      </w:r>
      <w:r w:rsidRPr="00791C9F">
        <w:rPr>
          <w:rFonts w:ascii="Tahoma" w:hAnsi="Tahoma" w:cs="Tahoma"/>
          <w:i w:val="0"/>
          <w:color w:val="auto"/>
          <w:sz w:val="24"/>
        </w:rPr>
        <w:t>. Фоновое задание</w:t>
      </w:r>
    </w:p>
    <w:p w:rsidR="00207E4E" w:rsidRPr="00207E4E" w:rsidRDefault="00207E4E" w:rsidP="00207E4E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207E4E">
        <w:rPr>
          <w:rFonts w:ascii="Tahoma" w:eastAsia="Times New Roman" w:hAnsi="Tahoma" w:cs="Tahoma"/>
          <w:sz w:val="24"/>
          <w:lang w:eastAsia="ja-JP"/>
        </w:rPr>
        <w:t>В окне результата выполнения функции отображается статус и информация по попытке импорта документа.</w:t>
      </w:r>
    </w:p>
    <w:p w:rsidR="00207E4E" w:rsidRDefault="00207E4E" w:rsidP="00207E4E">
      <w:pPr>
        <w:spacing w:before="240" w:after="36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6F1BD0CA" wp14:editId="1925D79C">
            <wp:extent cx="6443980" cy="162709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162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E4E" w:rsidRDefault="00207E4E" w:rsidP="00207E4E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207E4E">
        <w:rPr>
          <w:rFonts w:ascii="Tahoma" w:hAnsi="Tahoma" w:cs="Tahoma"/>
          <w:i w:val="0"/>
          <w:color w:val="auto"/>
          <w:sz w:val="24"/>
        </w:rPr>
        <w:t xml:space="preserve">Рис. </w:t>
      </w:r>
      <w:r w:rsidR="00EF0FA9" w:rsidRPr="00207E4E">
        <w:rPr>
          <w:rFonts w:ascii="Tahoma" w:hAnsi="Tahoma" w:cs="Tahoma"/>
          <w:i w:val="0"/>
          <w:color w:val="auto"/>
          <w:sz w:val="24"/>
        </w:rPr>
        <w:fldChar w:fldCharType="begin"/>
      </w:r>
      <w:r w:rsidRPr="00207E4E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="00EF0FA9" w:rsidRPr="00207E4E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65</w:t>
      </w:r>
      <w:r w:rsidR="00EF0FA9" w:rsidRPr="00207E4E">
        <w:rPr>
          <w:rFonts w:ascii="Tahoma" w:hAnsi="Tahoma" w:cs="Tahoma"/>
          <w:i w:val="0"/>
          <w:color w:val="auto"/>
          <w:sz w:val="24"/>
        </w:rPr>
        <w:fldChar w:fldCharType="end"/>
      </w:r>
      <w:r w:rsidRPr="00207E4E">
        <w:rPr>
          <w:rFonts w:ascii="Tahoma" w:hAnsi="Tahoma" w:cs="Tahoma"/>
          <w:i w:val="0"/>
          <w:color w:val="auto"/>
          <w:sz w:val="24"/>
        </w:rPr>
        <w:t>. Результат выполнения функции</w:t>
      </w:r>
    </w:p>
    <w:p w:rsidR="00D8099C" w:rsidRPr="00D8099C" w:rsidRDefault="00D8099C" w:rsidP="00D8099C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D8099C">
        <w:rPr>
          <w:rFonts w:ascii="Tahoma" w:hAnsi="Tahoma" w:cs="Tahoma"/>
          <w:sz w:val="24"/>
        </w:rPr>
        <w:t>Если у выгруженного реестра часть документов успешно импортирована, а часть еще не импортирована, то статус реестра меняется на «Частично импортирован». При повторной выгрузке в Систему «АЦК-Финансы» будут отправлены только те документы, по которым отсутствует результат импорта.</w:t>
      </w:r>
    </w:p>
    <w:p w:rsidR="00D8099C" w:rsidRPr="00D8099C" w:rsidRDefault="00D8099C" w:rsidP="00F17FCE">
      <w:pPr>
        <w:pStyle w:val="a8"/>
      </w:pPr>
      <w:r w:rsidRPr="00D8099C">
        <w:t>Если у ранее успешно принятого в сервисе ПИВ реестра часть документов вернулась из Системы «АЦК-Финансы» с ошибкой импорта, а часть успешно импортирована или не импортирована, то статус записи реестра изменится на «Ошибка импорта».</w:t>
      </w:r>
    </w:p>
    <w:p w:rsidR="00D8099C" w:rsidRDefault="00D8099C" w:rsidP="00D8099C">
      <w:pPr>
        <w:keepNext/>
        <w:spacing w:before="240" w:after="36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BCD49D2" wp14:editId="6D95E86F">
            <wp:extent cx="6443980" cy="1057275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E4E" w:rsidRDefault="00D8099C" w:rsidP="00D8099C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D8099C">
        <w:rPr>
          <w:rFonts w:ascii="Tahoma" w:hAnsi="Tahoma" w:cs="Tahoma"/>
          <w:i w:val="0"/>
          <w:color w:val="auto"/>
          <w:sz w:val="24"/>
        </w:rPr>
        <w:t xml:space="preserve">Рис. </w:t>
      </w:r>
      <w:r w:rsidR="00EF0FA9" w:rsidRPr="00D8099C">
        <w:rPr>
          <w:rFonts w:ascii="Tahoma" w:hAnsi="Tahoma" w:cs="Tahoma"/>
          <w:i w:val="0"/>
          <w:color w:val="auto"/>
          <w:sz w:val="24"/>
        </w:rPr>
        <w:fldChar w:fldCharType="begin"/>
      </w:r>
      <w:r w:rsidRPr="00D8099C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="00EF0FA9" w:rsidRPr="00D8099C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66</w:t>
      </w:r>
      <w:r w:rsidR="00EF0FA9" w:rsidRPr="00D8099C">
        <w:rPr>
          <w:rFonts w:ascii="Tahoma" w:hAnsi="Tahoma" w:cs="Tahoma"/>
          <w:i w:val="0"/>
          <w:color w:val="auto"/>
          <w:sz w:val="24"/>
        </w:rPr>
        <w:fldChar w:fldCharType="end"/>
      </w:r>
      <w:r w:rsidRPr="00D8099C">
        <w:rPr>
          <w:rFonts w:ascii="Tahoma" w:hAnsi="Tahoma" w:cs="Tahoma"/>
          <w:i w:val="0"/>
          <w:color w:val="auto"/>
          <w:sz w:val="24"/>
        </w:rPr>
        <w:t>. Статус реестра «Ошибка импорта»</w:t>
      </w:r>
    </w:p>
    <w:p w:rsidR="00C35D18" w:rsidRDefault="00C35D18" w:rsidP="00C35D18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C35D18">
        <w:rPr>
          <w:rFonts w:ascii="Tahoma" w:eastAsia="Times New Roman" w:hAnsi="Tahoma" w:cs="Tahoma"/>
          <w:sz w:val="24"/>
          <w:lang w:eastAsia="ja-JP"/>
        </w:rPr>
        <w:lastRenderedPageBreak/>
        <w:t>Для того, чтобы узнать ошибки по документам следует открыть результат выполнения функции «Проверить результат импорта документа в АЦК».</w:t>
      </w:r>
    </w:p>
    <w:p w:rsidR="00C35D18" w:rsidRDefault="00C35D18" w:rsidP="00C35D18">
      <w:pPr>
        <w:tabs>
          <w:tab w:val="left" w:pos="1605"/>
        </w:tabs>
        <w:spacing w:before="240" w:after="360" w:line="240" w:lineRule="auto"/>
        <w:jc w:val="center"/>
        <w:rPr>
          <w:rFonts w:ascii="Tahoma" w:eastAsia="Times New Roman" w:hAnsi="Tahoma" w:cs="Tahoma"/>
          <w:sz w:val="24"/>
          <w:lang w:eastAsia="ja-JP"/>
        </w:rPr>
      </w:pPr>
      <w:r>
        <w:rPr>
          <w:noProof/>
          <w:lang w:eastAsia="ru-RU"/>
        </w:rPr>
        <w:drawing>
          <wp:inline distT="0" distB="0" distL="0" distR="0" wp14:anchorId="2B02E0CA" wp14:editId="28765F9B">
            <wp:extent cx="6443980" cy="1622044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1622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D18" w:rsidRDefault="00C35D18" w:rsidP="00C35D18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C35D18">
        <w:rPr>
          <w:rFonts w:ascii="Tahoma" w:hAnsi="Tahoma" w:cs="Tahoma"/>
          <w:i w:val="0"/>
          <w:color w:val="auto"/>
          <w:sz w:val="24"/>
        </w:rPr>
        <w:t xml:space="preserve">Рис. </w:t>
      </w:r>
      <w:r w:rsidR="00EF0FA9" w:rsidRPr="00C35D18">
        <w:rPr>
          <w:rFonts w:ascii="Tahoma" w:hAnsi="Tahoma" w:cs="Tahoma"/>
          <w:i w:val="0"/>
          <w:color w:val="auto"/>
          <w:sz w:val="24"/>
        </w:rPr>
        <w:fldChar w:fldCharType="begin"/>
      </w:r>
      <w:r w:rsidRPr="00C35D18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="00EF0FA9" w:rsidRPr="00C35D18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67</w:t>
      </w:r>
      <w:r w:rsidR="00EF0FA9" w:rsidRPr="00C35D18">
        <w:rPr>
          <w:rFonts w:ascii="Tahoma" w:hAnsi="Tahoma" w:cs="Tahoma"/>
          <w:i w:val="0"/>
          <w:color w:val="auto"/>
          <w:sz w:val="24"/>
        </w:rPr>
        <w:fldChar w:fldCharType="end"/>
      </w:r>
      <w:r w:rsidRPr="00C35D18">
        <w:rPr>
          <w:rFonts w:ascii="Tahoma" w:hAnsi="Tahoma" w:cs="Tahoma"/>
          <w:i w:val="0"/>
          <w:color w:val="auto"/>
          <w:sz w:val="24"/>
        </w:rPr>
        <w:t>. Результат выполнения функции</w:t>
      </w:r>
    </w:p>
    <w:p w:rsidR="00173A6D" w:rsidRPr="00173A6D" w:rsidRDefault="00173A6D" w:rsidP="00173A6D">
      <w:pPr>
        <w:pStyle w:val="2"/>
      </w:pPr>
      <w:bookmarkStart w:id="48" w:name="_Toc112943771"/>
      <w:r>
        <w:t>Проверка результата выгрузки договоров в АЦК</w:t>
      </w:r>
      <w:bookmarkEnd w:id="48"/>
    </w:p>
    <w:p w:rsidR="0064749E" w:rsidRDefault="0064749E" w:rsidP="0064749E">
      <w:pPr>
        <w:pStyle w:val="a8"/>
      </w:pPr>
      <w:r>
        <w:t xml:space="preserve">Для того, чтобы проверить результаты импорта выгруженного договора в Систему «АЦК-Финансы», в </w:t>
      </w:r>
      <w:r w:rsidRPr="0064749E">
        <w:rPr>
          <w:i/>
        </w:rPr>
        <w:t>Договоры и иные правовые основания –&gt; Реестр договоров входящих</w:t>
      </w:r>
      <w:r>
        <w:t xml:space="preserve"> необходимо выбрать договор</w:t>
      </w:r>
      <w:r w:rsidR="002415ED">
        <w:t>(-ы)</w:t>
      </w:r>
      <w:r>
        <w:t xml:space="preserve"> и на панели инструментов выбрать клавишу «Функции».</w:t>
      </w:r>
    </w:p>
    <w:p w:rsidR="00F17FCE" w:rsidRDefault="0064749E" w:rsidP="0064749E">
      <w:pPr>
        <w:pStyle w:val="a8"/>
      </w:pPr>
      <w:r>
        <w:t>Далее выбрать функцию «Проверка результата выгрузки договоров в АЦК».</w:t>
      </w:r>
    </w:p>
    <w:p w:rsidR="008E199E" w:rsidRDefault="008E199E" w:rsidP="008E199E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03E75F4" wp14:editId="573FF7C4">
            <wp:extent cx="2514600" cy="2803161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520283" cy="2809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99E" w:rsidRDefault="008E199E" w:rsidP="008E199E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8E199E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8E199E">
        <w:rPr>
          <w:rFonts w:ascii="Tahoma" w:hAnsi="Tahoma" w:cs="Tahoma"/>
          <w:i w:val="0"/>
          <w:color w:val="auto"/>
          <w:sz w:val="24"/>
        </w:rPr>
        <w:fldChar w:fldCharType="begin"/>
      </w:r>
      <w:r w:rsidRPr="008E199E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8E199E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68</w:t>
      </w:r>
      <w:r w:rsidRPr="008E199E">
        <w:rPr>
          <w:rFonts w:ascii="Tahoma" w:hAnsi="Tahoma" w:cs="Tahoma"/>
          <w:i w:val="0"/>
          <w:color w:val="auto"/>
          <w:sz w:val="24"/>
        </w:rPr>
        <w:fldChar w:fldCharType="end"/>
      </w:r>
      <w:r w:rsidR="00B33371">
        <w:rPr>
          <w:rFonts w:ascii="Tahoma" w:hAnsi="Tahoma" w:cs="Tahoma"/>
          <w:i w:val="0"/>
          <w:color w:val="auto"/>
          <w:sz w:val="24"/>
        </w:rPr>
        <w:t>. Функция «Проверка результата выгрузки договоров в АЦК»</w:t>
      </w:r>
    </w:p>
    <w:p w:rsidR="00B114D5" w:rsidRDefault="00B114D5" w:rsidP="00B114D5">
      <w:pPr>
        <w:pStyle w:val="a8"/>
      </w:pPr>
      <w:r w:rsidRPr="00B114D5">
        <w:t xml:space="preserve">Функция запускает повторную </w:t>
      </w:r>
      <w:r>
        <w:t>обработку записей учреждения (3 класса) в «</w:t>
      </w:r>
      <w:r w:rsidRPr="00B114D5">
        <w:t>Журнале загруж</w:t>
      </w:r>
      <w:r>
        <w:t>енных документов из АЦК-Финансы» и статусом обработки «Ошибка»</w:t>
      </w:r>
      <w:r w:rsidRPr="00B114D5">
        <w:t xml:space="preserve">. </w:t>
      </w:r>
    </w:p>
    <w:p w:rsidR="00B114D5" w:rsidRDefault="00B114D5" w:rsidP="00B114D5">
      <w:pPr>
        <w:pStyle w:val="a8"/>
      </w:pPr>
      <w:r>
        <w:t xml:space="preserve">После вызова функции «Проверка результата выгрузки договоров в АЦК» - задание выводится в «Фоновый режим», где собирается информация по выбранным </w:t>
      </w:r>
      <w:r>
        <w:lastRenderedPageBreak/>
        <w:t>записям договоров входящих. Табличная часть отчета по составу информации совпадает со вкладкой «Реквизиты АЦК» договора.</w:t>
      </w:r>
    </w:p>
    <w:p w:rsidR="007D4D71" w:rsidRDefault="007D4D71" w:rsidP="007D4D71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4C110A25" wp14:editId="44BF1584">
            <wp:extent cx="1952625" cy="1085850"/>
            <wp:effectExtent l="0" t="0" r="9525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D71" w:rsidRPr="007D4D71" w:rsidRDefault="007D4D71" w:rsidP="007D4D71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7D4D71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7D4D71">
        <w:rPr>
          <w:rFonts w:ascii="Tahoma" w:hAnsi="Tahoma" w:cs="Tahoma"/>
          <w:i w:val="0"/>
          <w:color w:val="auto"/>
          <w:sz w:val="24"/>
        </w:rPr>
        <w:fldChar w:fldCharType="begin"/>
      </w:r>
      <w:r w:rsidRPr="007D4D71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7D4D71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69</w:t>
      </w:r>
      <w:r w:rsidRPr="007D4D71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Фоновое задание</w:t>
      </w:r>
    </w:p>
    <w:p w:rsidR="00B114D5" w:rsidRDefault="00B114D5" w:rsidP="00B114D5">
      <w:pPr>
        <w:pStyle w:val="a8"/>
      </w:pPr>
      <w:r>
        <w:t>В окне результата выполнения функции отображается статус и информация по попытке импорта до</w:t>
      </w:r>
      <w:r w:rsidR="0099319A">
        <w:t>говора</w:t>
      </w:r>
      <w:r>
        <w:t>.</w:t>
      </w:r>
    </w:p>
    <w:p w:rsidR="003E1129" w:rsidRDefault="007D4D71" w:rsidP="007D4D71">
      <w:pPr>
        <w:pStyle w:val="a8"/>
        <w:spacing w:before="240" w:after="360" w:line="240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71A94E41" wp14:editId="072C03A3">
            <wp:extent cx="6443980" cy="3218815"/>
            <wp:effectExtent l="0" t="0" r="0" b="635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21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D71" w:rsidRPr="007D4D71" w:rsidRDefault="007D4D71" w:rsidP="007D4D71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7D4D71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7D4D71">
        <w:rPr>
          <w:rFonts w:ascii="Tahoma" w:hAnsi="Tahoma" w:cs="Tahoma"/>
          <w:i w:val="0"/>
          <w:color w:val="auto"/>
          <w:sz w:val="24"/>
        </w:rPr>
        <w:fldChar w:fldCharType="begin"/>
      </w:r>
      <w:r w:rsidRPr="007D4D71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7D4D71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70</w:t>
      </w:r>
      <w:r w:rsidRPr="007D4D71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Результат выполнения функции</w:t>
      </w:r>
    </w:p>
    <w:p w:rsidR="003E1129" w:rsidRDefault="003E1129" w:rsidP="003E1129">
      <w:pPr>
        <w:pStyle w:val="a8"/>
      </w:pPr>
      <w:r>
        <w:t>Предусмотренные сообщения и причины ошибок в «Журнале загруженных документов из АЦК-Финансы»:</w:t>
      </w:r>
    </w:p>
    <w:p w:rsidR="00B114D5" w:rsidRDefault="003E1129" w:rsidP="00140AA6">
      <w:pPr>
        <w:pStyle w:val="a8"/>
        <w:numPr>
          <w:ilvl w:val="0"/>
          <w:numId w:val="17"/>
        </w:numPr>
        <w:ind w:left="0" w:firstLine="624"/>
      </w:pPr>
      <w:r w:rsidRPr="00C4529F">
        <w:rPr>
          <w:b/>
          <w:i/>
        </w:rPr>
        <w:t>«Не найден выгруженный документ.»</w:t>
      </w:r>
      <w:r>
        <w:t xml:space="preserve"> - не найдена подходящая запись в «Журнале интеграции обратного потока», совпадающая по id документа (Бух)+ИНН+КПП+Бюджету+Году бюджета+Коду экземпляра системы</w:t>
      </w:r>
    </w:p>
    <w:p w:rsidR="003E1129" w:rsidRDefault="003E1129" w:rsidP="00B114D5">
      <w:pPr>
        <w:pStyle w:val="a8"/>
      </w:pPr>
      <w:r w:rsidRPr="00C4529F">
        <w:rPr>
          <w:b/>
        </w:rPr>
        <w:t>Причина:</w:t>
      </w:r>
      <w:r w:rsidRPr="003E1129">
        <w:t xml:space="preserve"> удален договор, ранее выгруженный в систему </w:t>
      </w:r>
      <w:r>
        <w:t>«</w:t>
      </w:r>
      <w:r w:rsidRPr="003E1129">
        <w:t>АЦК-Финансы</w:t>
      </w:r>
      <w:r>
        <w:t>»</w:t>
      </w:r>
      <w:r w:rsidRPr="003E1129">
        <w:t xml:space="preserve"> с успешным импортом</w:t>
      </w:r>
      <w:r>
        <w:t>.</w:t>
      </w:r>
    </w:p>
    <w:p w:rsidR="009902A8" w:rsidRDefault="00073E0F" w:rsidP="00140AA6">
      <w:pPr>
        <w:pStyle w:val="a8"/>
        <w:numPr>
          <w:ilvl w:val="0"/>
          <w:numId w:val="17"/>
        </w:numPr>
        <w:ind w:left="0" w:firstLine="624"/>
      </w:pPr>
      <w:r w:rsidRPr="00C4529F">
        <w:rPr>
          <w:b/>
          <w:i/>
        </w:rPr>
        <w:t>«Ошибка импорта документа в АЦК»</w:t>
      </w:r>
      <w:r w:rsidRPr="00073E0F">
        <w:t xml:space="preserve"> - выгруженный договор найден, но произошла ошибка при создании договора в системе </w:t>
      </w:r>
      <w:r>
        <w:t>«</w:t>
      </w:r>
      <w:r w:rsidRPr="00073E0F">
        <w:t>АЦК-Финансы</w:t>
      </w:r>
      <w:r>
        <w:t>».</w:t>
      </w:r>
    </w:p>
    <w:p w:rsidR="00073E0F" w:rsidRDefault="00073E0F" w:rsidP="00073E0F">
      <w:pPr>
        <w:pStyle w:val="a8"/>
      </w:pPr>
    </w:p>
    <w:p w:rsidR="00073E0F" w:rsidRDefault="00073E0F" w:rsidP="00073E0F">
      <w:pPr>
        <w:pStyle w:val="a8"/>
      </w:pPr>
      <w:r w:rsidRPr="00C4529F">
        <w:rPr>
          <w:b/>
        </w:rPr>
        <w:lastRenderedPageBreak/>
        <w:t>Причина:</w:t>
      </w:r>
      <w:r w:rsidRPr="00073E0F">
        <w:t xml:space="preserve"> неверные данные в выгруженном договоре или ошибка импорта на стороне </w:t>
      </w:r>
      <w:r>
        <w:t>системы «</w:t>
      </w:r>
      <w:r w:rsidRPr="00073E0F">
        <w:t>АЦК</w:t>
      </w:r>
      <w:r>
        <w:t>-Финансы»</w:t>
      </w:r>
      <w:r w:rsidRPr="00073E0F">
        <w:t>. Текст о</w:t>
      </w:r>
      <w:r>
        <w:t>шибки можно увидеть во вкладке «Реквизиты АЦК» договора или при вызове функции «</w:t>
      </w:r>
      <w:r w:rsidRPr="00073E0F">
        <w:t>Прове</w:t>
      </w:r>
      <w:r>
        <w:t>рка</w:t>
      </w:r>
      <w:r w:rsidRPr="00073E0F">
        <w:t xml:space="preserve"> результат</w:t>
      </w:r>
      <w:r>
        <w:t>а</w:t>
      </w:r>
      <w:r w:rsidRPr="00073E0F">
        <w:t xml:space="preserve"> </w:t>
      </w:r>
      <w:r>
        <w:t>выгрузки договора в АЦК»</w:t>
      </w:r>
      <w:r w:rsidR="00C4529F">
        <w:t>.</w:t>
      </w:r>
    </w:p>
    <w:p w:rsidR="00C76561" w:rsidRPr="00DD621D" w:rsidRDefault="00C4529F" w:rsidP="00140AA6">
      <w:pPr>
        <w:pStyle w:val="a8"/>
        <w:numPr>
          <w:ilvl w:val="0"/>
          <w:numId w:val="17"/>
        </w:numPr>
        <w:ind w:left="0" w:firstLine="624"/>
      </w:pPr>
      <w:r w:rsidRPr="00C4529F">
        <w:rPr>
          <w:b/>
          <w:i/>
        </w:rPr>
        <w:t>«Не найден элемент BUHSYSTEM_ID, невозможно определить id выгруженного документа.»</w:t>
      </w:r>
      <w:r>
        <w:t xml:space="preserve"> или </w:t>
      </w:r>
      <w:r w:rsidRPr="00C4529F">
        <w:rPr>
          <w:b/>
          <w:i/>
        </w:rPr>
        <w:t>«Элемент BUHSYSTEM_ID пуст»</w:t>
      </w:r>
      <w:r w:rsidR="00C76561">
        <w:rPr>
          <w:b/>
          <w:i/>
        </w:rPr>
        <w:t>.</w:t>
      </w:r>
    </w:p>
    <w:p w:rsidR="00C76561" w:rsidRPr="00C76561" w:rsidRDefault="00C76561" w:rsidP="00C76561">
      <w:pPr>
        <w:pStyle w:val="a8"/>
      </w:pPr>
      <w:r w:rsidRPr="00C76561">
        <w:rPr>
          <w:b/>
        </w:rPr>
        <w:t>Причина:</w:t>
      </w:r>
      <w:r>
        <w:rPr>
          <w:b/>
        </w:rPr>
        <w:t xml:space="preserve"> </w:t>
      </w:r>
      <w:r w:rsidRPr="00C76561">
        <w:t>либо удален договор, ранее выгруженный в систем</w:t>
      </w:r>
      <w:r>
        <w:t xml:space="preserve">у «АЦК-Финансы» с ошибкой импорта, </w:t>
      </w:r>
      <w:r w:rsidRPr="00C76561">
        <w:t xml:space="preserve">либо из </w:t>
      </w:r>
      <w:r>
        <w:t>системы «</w:t>
      </w:r>
      <w:r w:rsidRPr="00C76561">
        <w:t>АЦК</w:t>
      </w:r>
      <w:r>
        <w:t>-Финансы»</w:t>
      </w:r>
      <w:r w:rsidRPr="00C76561">
        <w:t xml:space="preserve"> отправлен договор, который не был выгружен из </w:t>
      </w:r>
      <w:r>
        <w:t>под</w:t>
      </w:r>
      <w:r w:rsidRPr="00C76561">
        <w:t xml:space="preserve">системы </w:t>
      </w:r>
      <w:r>
        <w:t>«Бухгалтерия».</w:t>
      </w:r>
    </w:p>
    <w:p w:rsidR="003E1129" w:rsidRPr="00813854" w:rsidRDefault="003E1129" w:rsidP="00B114D5">
      <w:pPr>
        <w:pStyle w:val="a8"/>
      </w:pPr>
    </w:p>
    <w:p w:rsidR="0000716D" w:rsidRDefault="0098771B" w:rsidP="00093F58">
      <w:pPr>
        <w:pStyle w:val="1"/>
      </w:pPr>
      <w:bookmarkStart w:id="49" w:name="_Toc112943772"/>
      <w:r>
        <w:rPr>
          <w:caps w:val="0"/>
        </w:rPr>
        <w:lastRenderedPageBreak/>
        <w:t>АВТООБРАБОТКА ЭЛЕКТРОННЫХ ДОКУМЕНТОВ ИЗ СИСТЕМЫ «АЦК-ФИНАНСЫ»</w:t>
      </w:r>
      <w:bookmarkEnd w:id="49"/>
    </w:p>
    <w:p w:rsidR="0000716D" w:rsidRDefault="0000716D" w:rsidP="0000716D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>
        <w:rPr>
          <w:rFonts w:ascii="Tahoma" w:hAnsi="Tahoma" w:cs="Tahoma"/>
          <w:sz w:val="24"/>
        </w:rPr>
        <w:t>На О</w:t>
      </w:r>
      <w:r w:rsidRPr="0000716D">
        <w:rPr>
          <w:rFonts w:ascii="Tahoma" w:hAnsi="Tahoma" w:cs="Tahoma"/>
          <w:sz w:val="24"/>
        </w:rPr>
        <w:t>блаке реализована форма «Настройка параметров интеграции», предназначенная для запуска автозагрузки и автообработки документов из Системы «АЦК-Финансы».</w:t>
      </w:r>
    </w:p>
    <w:p w:rsidR="000A56BE" w:rsidRPr="000A56BE" w:rsidRDefault="000A56BE" w:rsidP="000A56BE">
      <w:pPr>
        <w:pStyle w:val="ac"/>
      </w:pPr>
      <w:r w:rsidRPr="00BC6B02">
        <w:rPr>
          <w:rStyle w:val="ab"/>
        </w:rPr>
        <w:t>Примечание.</w:t>
      </w:r>
      <w:r>
        <w:t xml:space="preserve"> </w:t>
      </w:r>
      <w:r w:rsidRPr="000A56BE">
        <w:rPr>
          <w:rFonts w:cs="Tahoma"/>
        </w:rPr>
        <w:t>Настройки устанавливаются администратором системы на Облаке.</w:t>
      </w:r>
    </w:p>
    <w:p w:rsidR="0000716D" w:rsidRDefault="00CB365A" w:rsidP="00C97C52">
      <w:pPr>
        <w:spacing w:before="120" w:after="0" w:line="240" w:lineRule="auto"/>
        <w:jc w:val="center"/>
        <w:rPr>
          <w:rFonts w:ascii="Tahoma" w:hAnsi="Tahoma" w:cs="Tahoma"/>
          <w:sz w:val="24"/>
        </w:rPr>
      </w:pPr>
      <w:r>
        <w:rPr>
          <w:noProof/>
          <w:lang w:eastAsia="ru-RU"/>
        </w:rPr>
        <w:drawing>
          <wp:inline distT="0" distB="0" distL="0" distR="0" wp14:anchorId="3E94269B" wp14:editId="5499F075">
            <wp:extent cx="4705350" cy="3219450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16D" w:rsidRDefault="0000716D" w:rsidP="0000716D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00716D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00716D">
        <w:rPr>
          <w:rFonts w:ascii="Tahoma" w:hAnsi="Tahoma" w:cs="Tahoma"/>
          <w:i w:val="0"/>
          <w:color w:val="auto"/>
          <w:sz w:val="24"/>
        </w:rPr>
        <w:fldChar w:fldCharType="begin"/>
      </w:r>
      <w:r w:rsidRPr="0000716D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00716D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71</w:t>
      </w:r>
      <w:r w:rsidRPr="0000716D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Настройка параметров интеграции</w:t>
      </w:r>
    </w:p>
    <w:p w:rsidR="0000716D" w:rsidRDefault="0000716D" w:rsidP="0000716D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00716D">
        <w:rPr>
          <w:rFonts w:ascii="Tahoma" w:hAnsi="Tahoma" w:cs="Tahoma"/>
          <w:sz w:val="24"/>
        </w:rPr>
        <w:t>Если активен чекер «Загружать документы из АЦК автоматически», то в указанный промежуток времени с заданной периодичностью будут отсылаться запросы на получение документов из Системы «АЦК-Финансы».</w:t>
      </w:r>
    </w:p>
    <w:p w:rsidR="002E3530" w:rsidRDefault="002E3530" w:rsidP="002E3530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2E3530">
        <w:rPr>
          <w:rFonts w:ascii="Tahoma" w:hAnsi="Tahoma" w:cs="Tahoma"/>
          <w:sz w:val="24"/>
        </w:rPr>
        <w:t>Автообработка запускается только в том случае, если в Настройке параметров интеграции активен чекер «Обрабатывать автоматически</w:t>
      </w:r>
      <w:r>
        <w:rPr>
          <w:rFonts w:ascii="Tahoma" w:hAnsi="Tahoma" w:cs="Tahoma"/>
          <w:sz w:val="24"/>
        </w:rPr>
        <w:t xml:space="preserve"> классы</w:t>
      </w:r>
      <w:r w:rsidR="001B3F97">
        <w:rPr>
          <w:rFonts w:ascii="Tahoma" w:hAnsi="Tahoma" w:cs="Tahoma"/>
          <w:sz w:val="24"/>
        </w:rPr>
        <w:t>»</w:t>
      </w:r>
      <w:r>
        <w:rPr>
          <w:rFonts w:ascii="Tahoma" w:hAnsi="Tahoma" w:cs="Tahoma"/>
          <w:sz w:val="24"/>
        </w:rPr>
        <w:t>:</w:t>
      </w:r>
      <w:r w:rsidR="001B3F97">
        <w:rPr>
          <w:rFonts w:ascii="Tahoma" w:hAnsi="Tahoma" w:cs="Tahoma"/>
          <w:sz w:val="24"/>
        </w:rPr>
        <w:t xml:space="preserve"> «Договор»</w:t>
      </w:r>
      <w:r w:rsidR="008F1C89">
        <w:rPr>
          <w:rFonts w:ascii="Tahoma" w:hAnsi="Tahoma" w:cs="Tahoma"/>
          <w:sz w:val="24"/>
        </w:rPr>
        <w:t xml:space="preserve"> (3 класс)</w:t>
      </w:r>
      <w:r w:rsidR="001B3F97">
        <w:rPr>
          <w:rFonts w:ascii="Tahoma" w:hAnsi="Tahoma" w:cs="Tahoma"/>
          <w:sz w:val="24"/>
        </w:rPr>
        <w:t>, «БО»</w:t>
      </w:r>
      <w:r w:rsidR="008F1C89">
        <w:rPr>
          <w:rFonts w:ascii="Tahoma" w:hAnsi="Tahoma" w:cs="Tahoma"/>
          <w:sz w:val="24"/>
        </w:rPr>
        <w:t xml:space="preserve"> (10 класс)</w:t>
      </w:r>
      <w:r w:rsidR="001B3F97">
        <w:rPr>
          <w:rFonts w:ascii="Tahoma" w:hAnsi="Tahoma" w:cs="Tahoma"/>
          <w:sz w:val="24"/>
        </w:rPr>
        <w:t>,</w:t>
      </w:r>
      <w:r>
        <w:rPr>
          <w:rFonts w:ascii="Tahoma" w:hAnsi="Tahoma" w:cs="Tahoma"/>
          <w:sz w:val="24"/>
        </w:rPr>
        <w:t xml:space="preserve"> </w:t>
      </w:r>
      <w:r w:rsidR="00CB365A">
        <w:rPr>
          <w:rFonts w:ascii="Tahoma" w:hAnsi="Tahoma" w:cs="Tahoma"/>
          <w:sz w:val="24"/>
        </w:rPr>
        <w:t>«</w:t>
      </w:r>
      <w:r>
        <w:rPr>
          <w:rFonts w:ascii="Tahoma" w:hAnsi="Tahoma" w:cs="Tahoma"/>
          <w:sz w:val="24"/>
        </w:rPr>
        <w:t>УБН</w:t>
      </w:r>
      <w:r w:rsidR="00CB365A">
        <w:rPr>
          <w:rFonts w:ascii="Tahoma" w:hAnsi="Tahoma" w:cs="Tahoma"/>
          <w:sz w:val="24"/>
        </w:rPr>
        <w:t>»</w:t>
      </w:r>
      <w:r>
        <w:rPr>
          <w:rFonts w:ascii="Tahoma" w:hAnsi="Tahoma" w:cs="Tahoma"/>
          <w:sz w:val="24"/>
        </w:rPr>
        <w:t xml:space="preserve"> и </w:t>
      </w:r>
      <w:r w:rsidR="00CB365A">
        <w:rPr>
          <w:rFonts w:ascii="Tahoma" w:hAnsi="Tahoma" w:cs="Tahoma"/>
          <w:sz w:val="24"/>
        </w:rPr>
        <w:t>«</w:t>
      </w:r>
      <w:r>
        <w:rPr>
          <w:rFonts w:ascii="Tahoma" w:hAnsi="Tahoma" w:cs="Tahoma"/>
          <w:sz w:val="24"/>
        </w:rPr>
        <w:t>УИБН</w:t>
      </w:r>
      <w:r w:rsidR="00CB365A">
        <w:rPr>
          <w:rFonts w:ascii="Tahoma" w:hAnsi="Tahoma" w:cs="Tahoma"/>
          <w:sz w:val="24"/>
        </w:rPr>
        <w:t>»</w:t>
      </w:r>
      <w:r>
        <w:rPr>
          <w:rFonts w:ascii="Tahoma" w:hAnsi="Tahoma" w:cs="Tahoma"/>
          <w:sz w:val="24"/>
        </w:rPr>
        <w:t xml:space="preserve"> (127 и 128</w:t>
      </w:r>
      <w:r w:rsidR="00055D8B">
        <w:rPr>
          <w:rFonts w:ascii="Tahoma" w:hAnsi="Tahoma" w:cs="Tahoma"/>
          <w:sz w:val="24"/>
        </w:rPr>
        <w:t xml:space="preserve"> классы</w:t>
      </w:r>
      <w:r>
        <w:rPr>
          <w:rFonts w:ascii="Tahoma" w:hAnsi="Tahoma" w:cs="Tahoma"/>
          <w:sz w:val="24"/>
        </w:rPr>
        <w:t xml:space="preserve">), </w:t>
      </w:r>
      <w:r w:rsidR="00CB365A">
        <w:rPr>
          <w:rFonts w:ascii="Tahoma" w:hAnsi="Tahoma" w:cs="Tahoma"/>
          <w:sz w:val="24"/>
        </w:rPr>
        <w:t>«</w:t>
      </w:r>
      <w:r>
        <w:rPr>
          <w:rFonts w:ascii="Tahoma" w:hAnsi="Tahoma" w:cs="Tahoma"/>
          <w:sz w:val="24"/>
        </w:rPr>
        <w:t>Выписки</w:t>
      </w:r>
      <w:r w:rsidR="00CB365A">
        <w:rPr>
          <w:rFonts w:ascii="Tahoma" w:hAnsi="Tahoma" w:cs="Tahoma"/>
          <w:sz w:val="24"/>
        </w:rPr>
        <w:t>»</w:t>
      </w:r>
      <w:r>
        <w:rPr>
          <w:rFonts w:ascii="Tahoma" w:hAnsi="Tahoma" w:cs="Tahoma"/>
          <w:sz w:val="24"/>
        </w:rPr>
        <w:t xml:space="preserve"> (212 класс)</w:t>
      </w:r>
      <w:r w:rsidRPr="002E3530">
        <w:rPr>
          <w:rFonts w:ascii="Tahoma" w:hAnsi="Tahoma" w:cs="Tahoma"/>
          <w:sz w:val="24"/>
        </w:rPr>
        <w:t xml:space="preserve">. </w:t>
      </w:r>
    </w:p>
    <w:p w:rsidR="001B3F97" w:rsidRPr="001B3F97" w:rsidRDefault="001B3F97" w:rsidP="002E3530">
      <w:pPr>
        <w:spacing w:before="120" w:after="0" w:line="288" w:lineRule="auto"/>
        <w:ind w:firstLine="624"/>
        <w:jc w:val="both"/>
        <w:rPr>
          <w:rFonts w:ascii="Tahoma" w:hAnsi="Tahoma" w:cs="Tahoma"/>
          <w:b/>
          <w:sz w:val="24"/>
        </w:rPr>
      </w:pPr>
      <w:r w:rsidRPr="001B3F97">
        <w:rPr>
          <w:rFonts w:ascii="Tahoma" w:hAnsi="Tahoma" w:cs="Tahoma"/>
          <w:b/>
          <w:sz w:val="24"/>
        </w:rPr>
        <w:t>Примечание.</w:t>
      </w:r>
      <w:r>
        <w:rPr>
          <w:rFonts w:ascii="Tahoma" w:hAnsi="Tahoma" w:cs="Tahoma"/>
          <w:b/>
          <w:sz w:val="24"/>
        </w:rPr>
        <w:t xml:space="preserve"> </w:t>
      </w:r>
      <w:r w:rsidRPr="001B3F97">
        <w:rPr>
          <w:rFonts w:ascii="Tahoma" w:hAnsi="Tahoma" w:cs="Tahoma"/>
          <w:sz w:val="24"/>
        </w:rPr>
        <w:t>Автообработка ЗОР и ЗССС находится на стадии тестирования.</w:t>
      </w:r>
    </w:p>
    <w:p w:rsidR="0000716D" w:rsidRPr="0000716D" w:rsidRDefault="0000716D" w:rsidP="0000716D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00716D">
        <w:rPr>
          <w:rFonts w:ascii="Tahoma" w:hAnsi="Tahoma" w:cs="Tahoma"/>
          <w:sz w:val="24"/>
        </w:rPr>
        <w:t>Если время запросов «с» и «по» совпадает, например, с «00:00» по «00:00», то запросы будут выполняться в течение всех суток с заданной периодичностью.</w:t>
      </w:r>
    </w:p>
    <w:p w:rsidR="0000716D" w:rsidRDefault="0000716D" w:rsidP="0000716D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00716D">
        <w:rPr>
          <w:rFonts w:ascii="Tahoma" w:hAnsi="Tahoma" w:cs="Tahoma"/>
          <w:sz w:val="24"/>
        </w:rPr>
        <w:t xml:space="preserve">Ответы из Системы «АЦК-Финансы» фиксируются в Журнале загруженных документов из АЦК-Финансы </w:t>
      </w:r>
      <w:r w:rsidRPr="008B74C4">
        <w:rPr>
          <w:rFonts w:ascii="Tahoma" w:hAnsi="Tahoma" w:cs="Tahoma"/>
          <w:i/>
          <w:sz w:val="24"/>
        </w:rPr>
        <w:t xml:space="preserve">(Администрирование </w:t>
      </w:r>
      <w:r w:rsidR="008B74C4" w:rsidRPr="008B74C4">
        <w:rPr>
          <w:rFonts w:ascii="Tahoma" w:hAnsi="Tahoma" w:cs="Tahoma"/>
          <w:i/>
          <w:sz w:val="24"/>
        </w:rPr>
        <w:t xml:space="preserve">–&gt; </w:t>
      </w:r>
      <w:r w:rsidRPr="008B74C4">
        <w:rPr>
          <w:rFonts w:ascii="Tahoma" w:hAnsi="Tahoma" w:cs="Tahoma"/>
          <w:i/>
          <w:sz w:val="24"/>
        </w:rPr>
        <w:t xml:space="preserve">Интеграция с прочими системами - Интеграция с АЦК </w:t>
      </w:r>
      <w:r w:rsidR="008B74C4" w:rsidRPr="008B74C4">
        <w:rPr>
          <w:rFonts w:ascii="Tahoma" w:hAnsi="Tahoma" w:cs="Tahoma"/>
          <w:i/>
          <w:sz w:val="24"/>
        </w:rPr>
        <w:t>–&gt;</w:t>
      </w:r>
      <w:r w:rsidRPr="008B74C4">
        <w:rPr>
          <w:rFonts w:ascii="Tahoma" w:hAnsi="Tahoma" w:cs="Tahoma"/>
          <w:i/>
          <w:sz w:val="24"/>
        </w:rPr>
        <w:t xml:space="preserve"> Журнал загруженных документов из АЦК-Финансы)</w:t>
      </w:r>
      <w:r w:rsidR="008B74C4">
        <w:rPr>
          <w:rFonts w:ascii="Tahoma" w:hAnsi="Tahoma" w:cs="Tahoma"/>
          <w:i/>
          <w:sz w:val="24"/>
        </w:rPr>
        <w:t xml:space="preserve">. </w:t>
      </w:r>
      <w:r w:rsidRPr="0000716D">
        <w:rPr>
          <w:rFonts w:ascii="Tahoma" w:hAnsi="Tahoma" w:cs="Tahoma"/>
          <w:sz w:val="24"/>
        </w:rPr>
        <w:t>Работу автозагрузки можно отследить по дате и периодичности добавления записи в журнал со статусом «Нет новых документов» (при фильтрации документов по состоянию «Все»).</w:t>
      </w:r>
    </w:p>
    <w:p w:rsidR="000A56BE" w:rsidRDefault="000A56BE" w:rsidP="0000716D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</w:p>
    <w:p w:rsidR="008B74C4" w:rsidRPr="00351795" w:rsidRDefault="008B74C4" w:rsidP="00C97C52">
      <w:pPr>
        <w:spacing w:before="120" w:after="0" w:line="240" w:lineRule="auto"/>
        <w:jc w:val="center"/>
        <w:rPr>
          <w:rFonts w:ascii="Tahoma" w:hAnsi="Tahoma" w:cs="Tahoma"/>
          <w:sz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30AAA4C7" wp14:editId="1D802BD4">
            <wp:extent cx="6215380" cy="3909418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219824" cy="391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C52" w:rsidRDefault="00C97C52" w:rsidP="00C97C52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C97C52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C97C52">
        <w:rPr>
          <w:rFonts w:ascii="Tahoma" w:hAnsi="Tahoma" w:cs="Tahoma"/>
          <w:i w:val="0"/>
          <w:color w:val="auto"/>
          <w:sz w:val="24"/>
        </w:rPr>
        <w:fldChar w:fldCharType="begin"/>
      </w:r>
      <w:r w:rsidRPr="00C97C52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C97C52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72</w:t>
      </w:r>
      <w:r w:rsidRPr="00C97C52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Журнал загруженных документов из АЦК-Финансы</w:t>
      </w:r>
    </w:p>
    <w:p w:rsidR="00C97C52" w:rsidRDefault="00CE3AFB" w:rsidP="00C97C52">
      <w:pPr>
        <w:pStyle w:val="2"/>
      </w:pPr>
      <w:bookmarkStart w:id="50" w:name="_Toc112943773"/>
      <w:r>
        <w:t xml:space="preserve">Автозагрузка </w:t>
      </w:r>
      <w:r w:rsidR="00245871">
        <w:t xml:space="preserve">ЭД </w:t>
      </w:r>
      <w:r>
        <w:t>«В</w:t>
      </w:r>
      <w:r w:rsidR="00E10D73">
        <w:t>ыписки</w:t>
      </w:r>
      <w:r>
        <w:t xml:space="preserve"> из лицевого счета»</w:t>
      </w:r>
      <w:r w:rsidR="00721AB7">
        <w:t xml:space="preserve"> (212 класс)</w:t>
      </w:r>
      <w:bookmarkEnd w:id="50"/>
    </w:p>
    <w:p w:rsidR="00164A05" w:rsidRDefault="00164A05" w:rsidP="00164A05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870E8B">
        <w:rPr>
          <w:rFonts w:ascii="Tahoma" w:hAnsi="Tahoma" w:cs="Tahoma"/>
          <w:sz w:val="24"/>
        </w:rPr>
        <w:t>ЭД «</w:t>
      </w:r>
      <w:r>
        <w:rPr>
          <w:rFonts w:ascii="Tahoma" w:hAnsi="Tahoma" w:cs="Tahoma"/>
          <w:sz w:val="24"/>
        </w:rPr>
        <w:t>Выписка из лицевого счета</w:t>
      </w:r>
      <w:r w:rsidRPr="00870E8B">
        <w:rPr>
          <w:rFonts w:ascii="Tahoma" w:hAnsi="Tahoma" w:cs="Tahoma"/>
          <w:sz w:val="24"/>
        </w:rPr>
        <w:t>» (</w:t>
      </w:r>
      <w:r>
        <w:rPr>
          <w:rFonts w:ascii="Tahoma" w:hAnsi="Tahoma" w:cs="Tahoma"/>
          <w:sz w:val="24"/>
        </w:rPr>
        <w:t>212</w:t>
      </w:r>
      <w:r w:rsidR="00584D72">
        <w:rPr>
          <w:rFonts w:ascii="Tahoma" w:hAnsi="Tahoma" w:cs="Tahoma"/>
          <w:sz w:val="24"/>
        </w:rPr>
        <w:t xml:space="preserve"> </w:t>
      </w:r>
      <w:r>
        <w:rPr>
          <w:rFonts w:ascii="Tahoma" w:hAnsi="Tahoma" w:cs="Tahoma"/>
          <w:sz w:val="24"/>
        </w:rPr>
        <w:t xml:space="preserve">класс) </w:t>
      </w:r>
      <w:r w:rsidRPr="00E54575">
        <w:rPr>
          <w:rFonts w:ascii="Tahoma" w:hAnsi="Tahoma" w:cs="Tahoma"/>
          <w:sz w:val="24"/>
        </w:rPr>
        <w:t>из системы «АЦК-Финансы» первоначально загружа</w:t>
      </w:r>
      <w:r>
        <w:rPr>
          <w:rFonts w:ascii="Tahoma" w:hAnsi="Tahoma" w:cs="Tahoma"/>
          <w:sz w:val="24"/>
        </w:rPr>
        <w:t>е</w:t>
      </w:r>
      <w:r w:rsidRPr="00E54575">
        <w:rPr>
          <w:rFonts w:ascii="Tahoma" w:hAnsi="Tahoma" w:cs="Tahoma"/>
          <w:sz w:val="24"/>
        </w:rPr>
        <w:t>тся в Журнал загруженных документов из АЦК-Финансы, в котором можно просмотреть результат обработки полученного документа и проблемы/замечания.</w:t>
      </w:r>
    </w:p>
    <w:p w:rsidR="001220FA" w:rsidRDefault="001220FA" w:rsidP="001220FA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F37D6A">
        <w:rPr>
          <w:rFonts w:ascii="Tahoma" w:hAnsi="Tahoma" w:cs="Tahoma"/>
          <w:sz w:val="24"/>
        </w:rPr>
        <w:t>В результате автозагрузки запускается обработка записей с видом «Выписка из лицевого счета» со статусом обработки «Не обработано». После обработки статус становится либо «Успешно», либо «Ошибка».</w:t>
      </w:r>
    </w:p>
    <w:p w:rsidR="00023F5B" w:rsidRPr="00023F5B" w:rsidRDefault="00023F5B" w:rsidP="00023F5B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023F5B">
        <w:rPr>
          <w:rFonts w:ascii="Tahoma" w:hAnsi="Tahoma" w:cs="Tahoma"/>
          <w:sz w:val="24"/>
        </w:rPr>
        <w:t>При этом обрабатываются только следующие подклассы Выписок:</w:t>
      </w:r>
    </w:p>
    <w:p w:rsidR="00023F5B" w:rsidRPr="00023F5B" w:rsidRDefault="00023F5B" w:rsidP="00023F5B">
      <w:pPr>
        <w:numPr>
          <w:ilvl w:val="0"/>
          <w:numId w:val="6"/>
        </w:numPr>
        <w:spacing w:before="120" w:after="0" w:line="288" w:lineRule="auto"/>
        <w:jc w:val="both"/>
        <w:rPr>
          <w:rFonts w:ascii="Tahoma" w:hAnsi="Tahoma" w:cs="Tahoma"/>
          <w:sz w:val="24"/>
        </w:rPr>
      </w:pPr>
      <w:r w:rsidRPr="00023F5B">
        <w:rPr>
          <w:rFonts w:ascii="Tahoma" w:hAnsi="Tahoma" w:cs="Tahoma"/>
          <w:sz w:val="24"/>
        </w:rPr>
        <w:t>1001 - Выписка из лицевого счета по бюджету (50н);</w:t>
      </w:r>
    </w:p>
    <w:p w:rsidR="00023F5B" w:rsidRPr="00023F5B" w:rsidRDefault="00023F5B" w:rsidP="00023F5B">
      <w:pPr>
        <w:numPr>
          <w:ilvl w:val="0"/>
          <w:numId w:val="6"/>
        </w:numPr>
        <w:spacing w:before="120" w:after="0" w:line="288" w:lineRule="auto"/>
        <w:jc w:val="both"/>
        <w:rPr>
          <w:rFonts w:ascii="Tahoma" w:hAnsi="Tahoma" w:cs="Tahoma"/>
          <w:sz w:val="24"/>
        </w:rPr>
      </w:pPr>
      <w:r w:rsidRPr="00023F5B">
        <w:rPr>
          <w:rFonts w:ascii="Tahoma" w:hAnsi="Tahoma" w:cs="Tahoma"/>
          <w:sz w:val="24"/>
        </w:rPr>
        <w:t>1003 - Выписка из лицевого счета БУ/АУ.</w:t>
      </w:r>
    </w:p>
    <w:p w:rsidR="00023F5B" w:rsidRDefault="00023F5B" w:rsidP="00023F5B">
      <w:pPr>
        <w:spacing w:before="120" w:after="0" w:line="288" w:lineRule="auto"/>
        <w:jc w:val="both"/>
        <w:rPr>
          <w:rFonts w:ascii="Tahoma" w:hAnsi="Tahoma" w:cs="Tahoma"/>
          <w:sz w:val="24"/>
        </w:rPr>
      </w:pPr>
    </w:p>
    <w:p w:rsidR="00F37D6A" w:rsidRDefault="00F37D6A" w:rsidP="00F37D6A">
      <w:pPr>
        <w:spacing w:before="120" w:after="0" w:line="240" w:lineRule="auto"/>
        <w:jc w:val="center"/>
        <w:rPr>
          <w:rFonts w:ascii="Tahoma" w:hAnsi="Tahoma" w:cs="Tahoma"/>
          <w:sz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91E2D12" wp14:editId="75B3E932">
            <wp:extent cx="6443980" cy="2110105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211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D6A" w:rsidRDefault="00F37D6A" w:rsidP="00F37D6A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F37D6A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F37D6A">
        <w:rPr>
          <w:rFonts w:ascii="Tahoma" w:hAnsi="Tahoma" w:cs="Tahoma"/>
          <w:i w:val="0"/>
          <w:color w:val="auto"/>
          <w:sz w:val="24"/>
        </w:rPr>
        <w:fldChar w:fldCharType="begin"/>
      </w:r>
      <w:r w:rsidRPr="00F37D6A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F37D6A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73</w:t>
      </w:r>
      <w:r w:rsidRPr="00F37D6A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Журнал загруженных документов из АЦК-Финансы</w:t>
      </w:r>
    </w:p>
    <w:p w:rsidR="00FA1303" w:rsidRDefault="00FA1303" w:rsidP="00FA1303">
      <w:pPr>
        <w:spacing w:before="120" w:after="0" w:line="288" w:lineRule="auto"/>
        <w:ind w:firstLine="624"/>
        <w:jc w:val="both"/>
        <w:rPr>
          <w:rFonts w:ascii="Tahoma" w:hAnsi="Tahoma" w:cs="Tahoma"/>
          <w:i/>
          <w:sz w:val="24"/>
        </w:rPr>
      </w:pPr>
      <w:r w:rsidRPr="00FA1303">
        <w:rPr>
          <w:rFonts w:ascii="Tahoma" w:hAnsi="Tahoma" w:cs="Tahoma"/>
          <w:sz w:val="24"/>
        </w:rPr>
        <w:t xml:space="preserve">На учреждениях, подходящих по ИНН+КПП, создаются выписки в </w:t>
      </w:r>
      <w:r>
        <w:rPr>
          <w:rFonts w:ascii="Tahoma" w:hAnsi="Tahoma" w:cs="Tahoma"/>
          <w:sz w:val="24"/>
        </w:rPr>
        <w:t xml:space="preserve">пункте меню </w:t>
      </w:r>
      <w:r w:rsidRPr="00FA1303">
        <w:rPr>
          <w:rFonts w:ascii="Tahoma" w:hAnsi="Tahoma" w:cs="Tahoma"/>
          <w:i/>
          <w:sz w:val="24"/>
        </w:rPr>
        <w:t>(Финансы –&gt; Безналичные расчеты –&gt; Выписки из лицевых счетов).</w:t>
      </w:r>
    </w:p>
    <w:p w:rsidR="00FA1303" w:rsidRDefault="00FA1303" w:rsidP="00FA1303">
      <w:pPr>
        <w:spacing w:before="120" w:after="0" w:line="240" w:lineRule="auto"/>
        <w:jc w:val="center"/>
        <w:rPr>
          <w:rFonts w:ascii="Tahoma" w:hAnsi="Tahoma" w:cs="Tahoma"/>
          <w:sz w:val="24"/>
        </w:rPr>
      </w:pPr>
      <w:r>
        <w:rPr>
          <w:noProof/>
          <w:lang w:eastAsia="ru-RU"/>
        </w:rPr>
        <w:drawing>
          <wp:inline distT="0" distB="0" distL="0" distR="0" wp14:anchorId="12062551" wp14:editId="10D25B89">
            <wp:extent cx="5900778" cy="265849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06734" cy="2661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1303" w:rsidRDefault="00FA1303" w:rsidP="00FA1303">
      <w:pPr>
        <w:pStyle w:val="aff0"/>
        <w:spacing w:before="240" w:after="360"/>
        <w:jc w:val="center"/>
        <w:rPr>
          <w:rFonts w:ascii="Tahoma" w:hAnsi="Tahoma" w:cs="Tahoma"/>
          <w:i w:val="0"/>
          <w:noProof/>
          <w:color w:val="auto"/>
          <w:sz w:val="24"/>
        </w:rPr>
      </w:pPr>
      <w:r w:rsidRPr="00FA1303">
        <w:rPr>
          <w:rFonts w:ascii="Tahoma" w:hAnsi="Tahoma" w:cs="Tahoma"/>
          <w:i w:val="0"/>
          <w:noProof/>
          <w:color w:val="auto"/>
          <w:sz w:val="24"/>
        </w:rPr>
        <w:t xml:space="preserve">Рис. </w:t>
      </w:r>
      <w:r w:rsidRPr="00FA1303">
        <w:rPr>
          <w:rFonts w:ascii="Tahoma" w:hAnsi="Tahoma" w:cs="Tahoma"/>
          <w:i w:val="0"/>
          <w:noProof/>
          <w:color w:val="auto"/>
          <w:sz w:val="24"/>
        </w:rPr>
        <w:fldChar w:fldCharType="begin"/>
      </w:r>
      <w:r w:rsidRPr="00FA1303">
        <w:rPr>
          <w:rFonts w:ascii="Tahoma" w:hAnsi="Tahoma" w:cs="Tahoma"/>
          <w:i w:val="0"/>
          <w:noProof/>
          <w:color w:val="auto"/>
          <w:sz w:val="24"/>
        </w:rPr>
        <w:instrText xml:space="preserve"> SEQ Рис. \* ARABIC </w:instrText>
      </w:r>
      <w:r w:rsidRPr="00FA1303">
        <w:rPr>
          <w:rFonts w:ascii="Tahoma" w:hAnsi="Tahoma" w:cs="Tahoma"/>
          <w:i w:val="0"/>
          <w:noProof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74</w:t>
      </w:r>
      <w:r w:rsidRPr="00FA1303">
        <w:rPr>
          <w:rFonts w:ascii="Tahoma" w:hAnsi="Tahoma" w:cs="Tahoma"/>
          <w:i w:val="0"/>
          <w:noProof/>
          <w:color w:val="auto"/>
          <w:sz w:val="24"/>
        </w:rPr>
        <w:fldChar w:fldCharType="end"/>
      </w:r>
      <w:r>
        <w:rPr>
          <w:rFonts w:ascii="Tahoma" w:hAnsi="Tahoma" w:cs="Tahoma"/>
          <w:i w:val="0"/>
          <w:noProof/>
          <w:color w:val="auto"/>
          <w:sz w:val="24"/>
        </w:rPr>
        <w:t>. Выписки из лицевых счетов</w:t>
      </w:r>
    </w:p>
    <w:p w:rsidR="00D32E93" w:rsidRDefault="00D32E93" w:rsidP="00D32E93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D32E93">
        <w:rPr>
          <w:rFonts w:ascii="Tahoma" w:hAnsi="Tahoma" w:cs="Tahoma"/>
          <w:sz w:val="24"/>
        </w:rPr>
        <w:t xml:space="preserve">В поле «Примечание» указывается уникальный id документа системы «АЦК-Финансы», по которому в Журнале загруженных документов из АЦК-Финансы можно найти документ, в результате создания которого </w:t>
      </w:r>
      <w:r>
        <w:rPr>
          <w:rFonts w:ascii="Tahoma" w:hAnsi="Tahoma" w:cs="Tahoma"/>
          <w:sz w:val="24"/>
        </w:rPr>
        <w:t xml:space="preserve">была </w:t>
      </w:r>
      <w:r w:rsidRPr="00D32E93">
        <w:rPr>
          <w:rFonts w:ascii="Tahoma" w:hAnsi="Tahoma" w:cs="Tahoma"/>
          <w:sz w:val="24"/>
        </w:rPr>
        <w:t>создана</w:t>
      </w:r>
      <w:r>
        <w:rPr>
          <w:rFonts w:ascii="Tahoma" w:hAnsi="Tahoma" w:cs="Tahoma"/>
          <w:sz w:val="24"/>
        </w:rPr>
        <w:t xml:space="preserve"> выписка</w:t>
      </w:r>
      <w:r w:rsidRPr="00D32E93">
        <w:rPr>
          <w:rFonts w:ascii="Tahoma" w:hAnsi="Tahoma" w:cs="Tahoma"/>
          <w:sz w:val="24"/>
        </w:rPr>
        <w:t>, увидеть итоги и замечания.</w:t>
      </w:r>
    </w:p>
    <w:p w:rsidR="00D32E93" w:rsidRDefault="00A0692B" w:rsidP="00A0692B">
      <w:pPr>
        <w:spacing w:before="120" w:after="0" w:line="240" w:lineRule="auto"/>
        <w:jc w:val="center"/>
        <w:rPr>
          <w:rFonts w:ascii="Tahoma" w:hAnsi="Tahoma" w:cs="Tahoma"/>
          <w:sz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10E58B4" wp14:editId="4E6DEB99">
            <wp:extent cx="5353847" cy="403860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373821" cy="4053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692B" w:rsidRDefault="00A0692B" w:rsidP="00A0692B">
      <w:pPr>
        <w:pStyle w:val="aff0"/>
        <w:spacing w:before="240" w:after="360"/>
        <w:jc w:val="center"/>
        <w:rPr>
          <w:rFonts w:ascii="Tahoma" w:hAnsi="Tahoma" w:cs="Tahoma"/>
          <w:i w:val="0"/>
          <w:noProof/>
          <w:color w:val="auto"/>
          <w:sz w:val="24"/>
        </w:rPr>
      </w:pPr>
      <w:r w:rsidRPr="00A0692B">
        <w:rPr>
          <w:rFonts w:ascii="Tahoma" w:hAnsi="Tahoma" w:cs="Tahoma"/>
          <w:i w:val="0"/>
          <w:noProof/>
          <w:color w:val="auto"/>
          <w:sz w:val="24"/>
        </w:rPr>
        <w:t xml:space="preserve">Рис. </w:t>
      </w:r>
      <w:r w:rsidRPr="00A0692B">
        <w:rPr>
          <w:rFonts w:ascii="Tahoma" w:hAnsi="Tahoma" w:cs="Tahoma"/>
          <w:i w:val="0"/>
          <w:noProof/>
          <w:color w:val="auto"/>
          <w:sz w:val="24"/>
        </w:rPr>
        <w:fldChar w:fldCharType="begin"/>
      </w:r>
      <w:r w:rsidRPr="00A0692B">
        <w:rPr>
          <w:rFonts w:ascii="Tahoma" w:hAnsi="Tahoma" w:cs="Tahoma"/>
          <w:i w:val="0"/>
          <w:noProof/>
          <w:color w:val="auto"/>
          <w:sz w:val="24"/>
        </w:rPr>
        <w:instrText xml:space="preserve"> SEQ Рис. \* ARABIC </w:instrText>
      </w:r>
      <w:r w:rsidRPr="00A0692B">
        <w:rPr>
          <w:rFonts w:ascii="Tahoma" w:hAnsi="Tahoma" w:cs="Tahoma"/>
          <w:i w:val="0"/>
          <w:noProof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75</w:t>
      </w:r>
      <w:r w:rsidRPr="00A0692B">
        <w:rPr>
          <w:rFonts w:ascii="Tahoma" w:hAnsi="Tahoma" w:cs="Tahoma"/>
          <w:i w:val="0"/>
          <w:noProof/>
          <w:color w:val="auto"/>
          <w:sz w:val="24"/>
        </w:rPr>
        <w:fldChar w:fldCharType="end"/>
      </w:r>
      <w:r>
        <w:rPr>
          <w:rFonts w:ascii="Tahoma" w:hAnsi="Tahoma" w:cs="Tahoma"/>
          <w:i w:val="0"/>
          <w:noProof/>
          <w:color w:val="auto"/>
          <w:sz w:val="24"/>
        </w:rPr>
        <w:t xml:space="preserve">. Поиск записи Журнала загруженных документов из АЦК-Финансы по </w:t>
      </w:r>
      <w:r>
        <w:rPr>
          <w:rFonts w:ascii="Tahoma" w:hAnsi="Tahoma" w:cs="Tahoma"/>
          <w:i w:val="0"/>
          <w:noProof/>
          <w:color w:val="auto"/>
          <w:sz w:val="24"/>
          <w:lang w:val="en-US"/>
        </w:rPr>
        <w:t>id</w:t>
      </w:r>
      <w:r>
        <w:rPr>
          <w:rFonts w:ascii="Tahoma" w:hAnsi="Tahoma" w:cs="Tahoma"/>
          <w:i w:val="0"/>
          <w:noProof/>
          <w:color w:val="auto"/>
          <w:sz w:val="24"/>
        </w:rPr>
        <w:t xml:space="preserve"> документа АЦК-Финансы</w:t>
      </w:r>
    </w:p>
    <w:p w:rsidR="00324383" w:rsidRPr="00324383" w:rsidRDefault="00324383" w:rsidP="00324383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324383">
        <w:rPr>
          <w:rFonts w:ascii="Tahoma" w:hAnsi="Tahoma" w:cs="Tahoma"/>
          <w:sz w:val="24"/>
        </w:rPr>
        <w:t>При загрузке выписки происходит поиск и регистрация платежных документов.</w:t>
      </w:r>
    </w:p>
    <w:p w:rsidR="00170732" w:rsidRPr="00170732" w:rsidRDefault="00170732" w:rsidP="00170732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170732">
        <w:rPr>
          <w:rFonts w:ascii="Tahoma" w:hAnsi="Tahoma" w:cs="Tahoma"/>
          <w:sz w:val="24"/>
        </w:rPr>
        <w:t>Поиск платежных документов выполняется по правилу:</w:t>
      </w:r>
    </w:p>
    <w:p w:rsidR="00170732" w:rsidRPr="00170732" w:rsidRDefault="00170732" w:rsidP="00170732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170732">
        <w:rPr>
          <w:rFonts w:ascii="Tahoma" w:hAnsi="Tahoma" w:cs="Tahoma"/>
          <w:sz w:val="24"/>
        </w:rPr>
        <w:t>1) если Заявка на оплату расходов или Заявка на списание специальных средств были ранее успешно выгружены в Систему «АЦК-Финансы» по функциям (</w:t>
      </w:r>
      <w:r w:rsidRPr="00170732">
        <w:rPr>
          <w:rFonts w:ascii="Tahoma" w:hAnsi="Tahoma" w:cs="Tahoma"/>
          <w:sz w:val="24"/>
        </w:rPr>
        <w:fldChar w:fldCharType="begin"/>
      </w:r>
      <w:r w:rsidRPr="00170732">
        <w:rPr>
          <w:rFonts w:ascii="Tahoma" w:hAnsi="Tahoma" w:cs="Tahoma"/>
          <w:sz w:val="24"/>
        </w:rPr>
        <w:instrText xml:space="preserve"> REF _Ref99379525 \h  \* MERGEFORMAT </w:instrText>
      </w:r>
      <w:r w:rsidRPr="00170732">
        <w:rPr>
          <w:rFonts w:ascii="Tahoma" w:hAnsi="Tahoma" w:cs="Tahoma"/>
          <w:sz w:val="24"/>
        </w:rPr>
      </w:r>
      <w:r w:rsidRPr="00170732">
        <w:rPr>
          <w:rFonts w:ascii="Tahoma" w:hAnsi="Tahoma" w:cs="Tahoma"/>
          <w:sz w:val="24"/>
        </w:rPr>
        <w:fldChar w:fldCharType="separate"/>
      </w:r>
      <w:r w:rsidRPr="00170732">
        <w:rPr>
          <w:rFonts w:ascii="Tahoma" w:hAnsi="Tahoma" w:cs="Tahoma"/>
          <w:sz w:val="24"/>
        </w:rPr>
        <w:t>Рис. 24</w:t>
      </w:r>
      <w:r w:rsidRPr="00170732">
        <w:rPr>
          <w:rFonts w:ascii="Tahoma" w:hAnsi="Tahoma" w:cs="Tahoma"/>
          <w:sz w:val="24"/>
        </w:rPr>
        <w:fldChar w:fldCharType="end"/>
      </w:r>
      <w:r w:rsidRPr="00170732">
        <w:rPr>
          <w:rFonts w:ascii="Tahoma" w:hAnsi="Tahoma" w:cs="Tahoma"/>
          <w:sz w:val="24"/>
        </w:rPr>
        <w:t xml:space="preserve"> и </w:t>
      </w:r>
      <w:r w:rsidRPr="00170732">
        <w:rPr>
          <w:rFonts w:ascii="Tahoma" w:hAnsi="Tahoma" w:cs="Tahoma"/>
          <w:sz w:val="24"/>
        </w:rPr>
        <w:fldChar w:fldCharType="begin"/>
      </w:r>
      <w:r w:rsidRPr="00170732">
        <w:rPr>
          <w:rFonts w:ascii="Tahoma" w:hAnsi="Tahoma" w:cs="Tahoma"/>
          <w:sz w:val="24"/>
        </w:rPr>
        <w:instrText xml:space="preserve"> REF _Ref99379533 \h  \* MERGEFORMAT </w:instrText>
      </w:r>
      <w:r w:rsidRPr="00170732">
        <w:rPr>
          <w:rFonts w:ascii="Tahoma" w:hAnsi="Tahoma" w:cs="Tahoma"/>
          <w:sz w:val="24"/>
        </w:rPr>
      </w:r>
      <w:r w:rsidRPr="00170732">
        <w:rPr>
          <w:rFonts w:ascii="Tahoma" w:hAnsi="Tahoma" w:cs="Tahoma"/>
          <w:sz w:val="24"/>
        </w:rPr>
        <w:fldChar w:fldCharType="separate"/>
      </w:r>
      <w:r w:rsidRPr="00170732">
        <w:rPr>
          <w:rFonts w:ascii="Tahoma" w:hAnsi="Tahoma" w:cs="Tahoma"/>
          <w:sz w:val="24"/>
        </w:rPr>
        <w:t>Рис. 25</w:t>
      </w:r>
      <w:r w:rsidRPr="00170732">
        <w:rPr>
          <w:rFonts w:ascii="Tahoma" w:hAnsi="Tahoma" w:cs="Tahoma"/>
          <w:sz w:val="24"/>
        </w:rPr>
        <w:fldChar w:fldCharType="end"/>
      </w:r>
      <w:r w:rsidRPr="00170732">
        <w:rPr>
          <w:rFonts w:ascii="Tahoma" w:hAnsi="Tahoma" w:cs="Tahoma"/>
          <w:sz w:val="24"/>
        </w:rPr>
        <w:t xml:space="preserve">) в Реестре банковских документов </w:t>
      </w:r>
      <w:r w:rsidRPr="00170732">
        <w:rPr>
          <w:rFonts w:ascii="Tahoma" w:hAnsi="Tahoma" w:cs="Tahoma"/>
          <w:i/>
          <w:sz w:val="24"/>
        </w:rPr>
        <w:t>(Финансы –&gt; Безналичные расчеты –&gt; Реестры банковских документов)</w:t>
      </w:r>
      <w:r w:rsidRPr="00170732">
        <w:rPr>
          <w:rFonts w:ascii="Tahoma" w:hAnsi="Tahoma" w:cs="Tahoma"/>
          <w:sz w:val="24"/>
        </w:rPr>
        <w:t>, то поиск выполняется по внутреннему id и &lt;FOREIGN_KEY&gt;;</w:t>
      </w:r>
    </w:p>
    <w:p w:rsidR="00170732" w:rsidRPr="00170732" w:rsidRDefault="00170732" w:rsidP="00170732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170732">
        <w:rPr>
          <w:rFonts w:ascii="Tahoma" w:hAnsi="Tahoma" w:cs="Tahoma"/>
          <w:sz w:val="24"/>
        </w:rPr>
        <w:t>2) иначе поиск Заявок на оплату расходов или Заявок на списание специальных средств выполняется по совпадению</w:t>
      </w:r>
      <w:r w:rsidRPr="00170732">
        <w:rPr>
          <w:rFonts w:ascii="Tahoma" w:hAnsi="Tahoma" w:cs="Tahoma"/>
          <w:i/>
          <w:sz w:val="24"/>
        </w:rPr>
        <w:t xml:space="preserve"> Даты + Суммы + Счет плательщика + ИНН контрагента + КПП контрагента, </w:t>
      </w:r>
      <w:r w:rsidRPr="00170732">
        <w:rPr>
          <w:rFonts w:ascii="Tahoma" w:hAnsi="Tahoma" w:cs="Tahoma"/>
          <w:sz w:val="24"/>
        </w:rPr>
        <w:t xml:space="preserve">если документ не найден, то выполняется попытка найти документ без учета </w:t>
      </w:r>
      <w:r w:rsidRPr="00170732">
        <w:rPr>
          <w:rFonts w:ascii="Tahoma" w:hAnsi="Tahoma" w:cs="Tahoma"/>
          <w:i/>
          <w:sz w:val="24"/>
        </w:rPr>
        <w:t>ИНН + КПП контрагента.</w:t>
      </w:r>
    </w:p>
    <w:p w:rsidR="00170732" w:rsidRPr="00170732" w:rsidRDefault="00170732" w:rsidP="00170732">
      <w:pPr>
        <w:spacing w:before="120" w:after="0" w:line="240" w:lineRule="auto"/>
        <w:jc w:val="center"/>
        <w:rPr>
          <w:rFonts w:ascii="Tahoma" w:hAnsi="Tahoma" w:cs="Tahoma"/>
          <w:sz w:val="24"/>
        </w:rPr>
      </w:pPr>
      <w:r w:rsidRPr="00170732">
        <w:rPr>
          <w:rFonts w:ascii="Tahoma" w:hAnsi="Tahoma" w:cs="Tahoma"/>
          <w:noProof/>
          <w:sz w:val="24"/>
          <w:lang w:eastAsia="ru-RU"/>
        </w:rPr>
        <w:lastRenderedPageBreak/>
        <w:drawing>
          <wp:inline distT="0" distB="0" distL="0" distR="0" wp14:anchorId="69F4304F" wp14:editId="57EE3DD6">
            <wp:extent cx="5323437" cy="393382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0422" cy="3938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732" w:rsidRPr="00170732" w:rsidRDefault="00170732" w:rsidP="00170732">
      <w:pPr>
        <w:pStyle w:val="aff0"/>
        <w:spacing w:before="240" w:after="360"/>
        <w:jc w:val="center"/>
        <w:rPr>
          <w:rFonts w:ascii="Tahoma" w:hAnsi="Tahoma" w:cs="Tahoma"/>
          <w:i w:val="0"/>
          <w:noProof/>
          <w:color w:val="auto"/>
          <w:sz w:val="24"/>
        </w:rPr>
      </w:pPr>
      <w:r w:rsidRPr="00170732">
        <w:rPr>
          <w:rFonts w:ascii="Tahoma" w:hAnsi="Tahoma" w:cs="Tahoma"/>
          <w:i w:val="0"/>
          <w:noProof/>
          <w:color w:val="auto"/>
          <w:sz w:val="24"/>
        </w:rPr>
        <w:t xml:space="preserve">Рис. </w:t>
      </w:r>
      <w:r w:rsidRPr="00170732">
        <w:rPr>
          <w:rFonts w:ascii="Tahoma" w:hAnsi="Tahoma" w:cs="Tahoma"/>
          <w:i w:val="0"/>
          <w:noProof/>
          <w:color w:val="auto"/>
          <w:sz w:val="24"/>
        </w:rPr>
        <w:fldChar w:fldCharType="begin"/>
      </w:r>
      <w:r w:rsidRPr="00170732">
        <w:rPr>
          <w:rFonts w:ascii="Tahoma" w:hAnsi="Tahoma" w:cs="Tahoma"/>
          <w:i w:val="0"/>
          <w:noProof/>
          <w:color w:val="auto"/>
          <w:sz w:val="24"/>
        </w:rPr>
        <w:instrText xml:space="preserve"> SEQ Рис. \* ARABIC </w:instrText>
      </w:r>
      <w:r w:rsidRPr="00170732">
        <w:rPr>
          <w:rFonts w:ascii="Tahoma" w:hAnsi="Tahoma" w:cs="Tahoma"/>
          <w:i w:val="0"/>
          <w:noProof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76</w:t>
      </w:r>
      <w:r w:rsidRPr="00170732">
        <w:rPr>
          <w:rFonts w:ascii="Tahoma" w:hAnsi="Tahoma" w:cs="Tahoma"/>
          <w:i w:val="0"/>
          <w:noProof/>
          <w:color w:val="auto"/>
          <w:sz w:val="24"/>
        </w:rPr>
        <w:fldChar w:fldCharType="end"/>
      </w:r>
      <w:r w:rsidRPr="00170732">
        <w:rPr>
          <w:rFonts w:ascii="Tahoma" w:hAnsi="Tahoma" w:cs="Tahoma"/>
          <w:i w:val="0"/>
          <w:noProof/>
          <w:color w:val="auto"/>
          <w:sz w:val="24"/>
        </w:rPr>
        <w:t xml:space="preserve">. Сочетание параметров для поиска </w:t>
      </w:r>
      <w:r>
        <w:rPr>
          <w:rFonts w:ascii="Tahoma" w:hAnsi="Tahoma" w:cs="Tahoma"/>
          <w:i w:val="0"/>
          <w:noProof/>
          <w:color w:val="auto"/>
          <w:sz w:val="24"/>
        </w:rPr>
        <w:t>Платежны</w:t>
      </w:r>
      <w:r w:rsidRPr="00170732">
        <w:rPr>
          <w:rFonts w:ascii="Tahoma" w:hAnsi="Tahoma" w:cs="Tahoma"/>
          <w:i w:val="0"/>
          <w:noProof/>
          <w:color w:val="auto"/>
          <w:sz w:val="24"/>
        </w:rPr>
        <w:t xml:space="preserve"> документов исходящих</w:t>
      </w:r>
    </w:p>
    <w:p w:rsidR="00170732" w:rsidRPr="00170732" w:rsidRDefault="00170732" w:rsidP="00170732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170732">
        <w:rPr>
          <w:rFonts w:ascii="Tahoma" w:hAnsi="Tahoma" w:cs="Tahoma"/>
          <w:sz w:val="24"/>
        </w:rPr>
        <w:t xml:space="preserve">3) поиск Платежных документов входящих выполняется по сочетанию: </w:t>
      </w:r>
      <w:r w:rsidRPr="00170732">
        <w:rPr>
          <w:rFonts w:ascii="Tahoma" w:hAnsi="Tahoma" w:cs="Tahoma"/>
          <w:i/>
          <w:sz w:val="24"/>
        </w:rPr>
        <w:t>Дата + Сумма по документу + Счет получателя (если заполнено) + От кого (ИНН+КПП)</w:t>
      </w:r>
      <w:r w:rsidRPr="00170732">
        <w:rPr>
          <w:rFonts w:ascii="Tahoma" w:hAnsi="Tahoma" w:cs="Tahoma"/>
          <w:sz w:val="24"/>
        </w:rPr>
        <w:t>.</w:t>
      </w:r>
    </w:p>
    <w:p w:rsidR="00170732" w:rsidRPr="00170732" w:rsidRDefault="00170732" w:rsidP="00170732">
      <w:pPr>
        <w:spacing w:before="120" w:after="0" w:line="240" w:lineRule="auto"/>
        <w:jc w:val="center"/>
        <w:rPr>
          <w:rFonts w:ascii="Tahoma" w:hAnsi="Tahoma" w:cs="Tahoma"/>
          <w:sz w:val="24"/>
        </w:rPr>
      </w:pPr>
      <w:r w:rsidRPr="00170732">
        <w:rPr>
          <w:rFonts w:ascii="Tahoma" w:hAnsi="Tahoma" w:cs="Tahoma"/>
          <w:noProof/>
          <w:sz w:val="24"/>
          <w:lang w:eastAsia="ru-RU"/>
        </w:rPr>
        <w:drawing>
          <wp:inline distT="0" distB="0" distL="0" distR="0" wp14:anchorId="69C70D3C" wp14:editId="1453B67A">
            <wp:extent cx="4853465" cy="3838575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8697" cy="3842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732" w:rsidRPr="00170732" w:rsidRDefault="00170732" w:rsidP="00170732">
      <w:pPr>
        <w:pStyle w:val="aff0"/>
        <w:spacing w:before="240" w:after="360"/>
        <w:jc w:val="center"/>
        <w:rPr>
          <w:rFonts w:ascii="Tahoma" w:hAnsi="Tahoma" w:cs="Tahoma"/>
          <w:sz w:val="24"/>
        </w:rPr>
      </w:pPr>
      <w:r w:rsidRPr="00170732">
        <w:rPr>
          <w:rFonts w:ascii="Tahoma" w:hAnsi="Tahoma" w:cs="Tahoma"/>
          <w:i w:val="0"/>
          <w:noProof/>
          <w:color w:val="auto"/>
          <w:sz w:val="24"/>
        </w:rPr>
        <w:t xml:space="preserve">Рис. </w:t>
      </w:r>
      <w:r w:rsidRPr="00170732">
        <w:rPr>
          <w:rFonts w:ascii="Tahoma" w:hAnsi="Tahoma" w:cs="Tahoma"/>
          <w:i w:val="0"/>
          <w:noProof/>
          <w:color w:val="auto"/>
          <w:sz w:val="24"/>
        </w:rPr>
        <w:fldChar w:fldCharType="begin"/>
      </w:r>
      <w:r w:rsidRPr="00170732">
        <w:rPr>
          <w:rFonts w:ascii="Tahoma" w:hAnsi="Tahoma" w:cs="Tahoma"/>
          <w:i w:val="0"/>
          <w:noProof/>
          <w:color w:val="auto"/>
          <w:sz w:val="24"/>
        </w:rPr>
        <w:instrText xml:space="preserve"> SEQ Рис. \* ARABIC </w:instrText>
      </w:r>
      <w:r w:rsidRPr="00170732">
        <w:rPr>
          <w:rFonts w:ascii="Tahoma" w:hAnsi="Tahoma" w:cs="Tahoma"/>
          <w:i w:val="0"/>
          <w:noProof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77</w:t>
      </w:r>
      <w:r w:rsidRPr="00170732">
        <w:rPr>
          <w:rFonts w:ascii="Tahoma" w:hAnsi="Tahoma" w:cs="Tahoma"/>
          <w:i w:val="0"/>
          <w:noProof/>
          <w:color w:val="auto"/>
          <w:sz w:val="24"/>
        </w:rPr>
        <w:fldChar w:fldCharType="end"/>
      </w:r>
      <w:r w:rsidRPr="00170732">
        <w:rPr>
          <w:rFonts w:ascii="Tahoma" w:hAnsi="Tahoma" w:cs="Tahoma"/>
          <w:i w:val="0"/>
          <w:noProof/>
          <w:color w:val="auto"/>
          <w:sz w:val="24"/>
        </w:rPr>
        <w:t xml:space="preserve">. Сочетание параметров для поиска </w:t>
      </w:r>
      <w:r>
        <w:rPr>
          <w:rFonts w:ascii="Tahoma" w:hAnsi="Tahoma" w:cs="Tahoma"/>
          <w:i w:val="0"/>
          <w:noProof/>
          <w:color w:val="auto"/>
          <w:sz w:val="24"/>
        </w:rPr>
        <w:t>Платежных</w:t>
      </w:r>
      <w:r w:rsidRPr="00170732">
        <w:rPr>
          <w:rFonts w:ascii="Tahoma" w:hAnsi="Tahoma" w:cs="Tahoma"/>
          <w:i w:val="0"/>
          <w:noProof/>
          <w:color w:val="auto"/>
          <w:sz w:val="24"/>
        </w:rPr>
        <w:t xml:space="preserve"> документов входящих</w:t>
      </w:r>
    </w:p>
    <w:p w:rsidR="00170732" w:rsidRPr="00170732" w:rsidRDefault="00170732" w:rsidP="00170732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170732">
        <w:rPr>
          <w:rFonts w:ascii="Tahoma" w:hAnsi="Tahoma" w:cs="Tahoma"/>
          <w:sz w:val="24"/>
        </w:rPr>
        <w:lastRenderedPageBreak/>
        <w:t>Если платежный документ найден и находится в состоянии «Черновик», то выполняется его регистрация (при возможности).</w:t>
      </w:r>
    </w:p>
    <w:p w:rsidR="00170732" w:rsidRPr="00170732" w:rsidRDefault="00170732" w:rsidP="00170732">
      <w:pPr>
        <w:spacing w:before="120" w:after="0" w:line="240" w:lineRule="auto"/>
        <w:jc w:val="center"/>
        <w:rPr>
          <w:rFonts w:ascii="Tahoma" w:hAnsi="Tahoma" w:cs="Tahoma"/>
          <w:sz w:val="24"/>
        </w:rPr>
      </w:pPr>
      <w:r w:rsidRPr="00170732">
        <w:rPr>
          <w:rFonts w:ascii="Tahoma" w:hAnsi="Tahoma" w:cs="Tahoma"/>
          <w:noProof/>
          <w:sz w:val="24"/>
          <w:lang w:eastAsia="ru-RU"/>
        </w:rPr>
        <w:drawing>
          <wp:inline distT="0" distB="0" distL="0" distR="0" wp14:anchorId="6A8C2D93" wp14:editId="1EBD56A4">
            <wp:extent cx="6139180" cy="2864507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9557" cy="2864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732" w:rsidRDefault="00170732" w:rsidP="00170732">
      <w:pPr>
        <w:pStyle w:val="aff0"/>
        <w:spacing w:before="240" w:after="360"/>
        <w:jc w:val="center"/>
        <w:rPr>
          <w:rFonts w:ascii="Tahoma" w:hAnsi="Tahoma" w:cs="Tahoma"/>
          <w:i w:val="0"/>
          <w:noProof/>
          <w:color w:val="auto"/>
          <w:sz w:val="24"/>
        </w:rPr>
      </w:pPr>
      <w:r w:rsidRPr="00170732">
        <w:rPr>
          <w:rFonts w:ascii="Tahoma" w:hAnsi="Tahoma" w:cs="Tahoma"/>
          <w:i w:val="0"/>
          <w:noProof/>
          <w:color w:val="auto"/>
          <w:sz w:val="24"/>
        </w:rPr>
        <w:t xml:space="preserve">Рис. </w:t>
      </w:r>
      <w:r w:rsidRPr="00170732">
        <w:rPr>
          <w:rFonts w:ascii="Tahoma" w:hAnsi="Tahoma" w:cs="Tahoma"/>
          <w:i w:val="0"/>
          <w:noProof/>
          <w:color w:val="auto"/>
          <w:sz w:val="24"/>
        </w:rPr>
        <w:fldChar w:fldCharType="begin"/>
      </w:r>
      <w:r w:rsidRPr="00170732">
        <w:rPr>
          <w:rFonts w:ascii="Tahoma" w:hAnsi="Tahoma" w:cs="Tahoma"/>
          <w:i w:val="0"/>
          <w:noProof/>
          <w:color w:val="auto"/>
          <w:sz w:val="24"/>
        </w:rPr>
        <w:instrText xml:space="preserve"> SEQ Рис. \* ARABIC </w:instrText>
      </w:r>
      <w:r w:rsidRPr="00170732">
        <w:rPr>
          <w:rFonts w:ascii="Tahoma" w:hAnsi="Tahoma" w:cs="Tahoma"/>
          <w:i w:val="0"/>
          <w:noProof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78</w:t>
      </w:r>
      <w:r w:rsidRPr="00170732">
        <w:rPr>
          <w:rFonts w:ascii="Tahoma" w:hAnsi="Tahoma" w:cs="Tahoma"/>
          <w:i w:val="0"/>
          <w:noProof/>
          <w:color w:val="auto"/>
          <w:sz w:val="24"/>
        </w:rPr>
        <w:fldChar w:fldCharType="end"/>
      </w:r>
      <w:r w:rsidRPr="00170732">
        <w:rPr>
          <w:rFonts w:ascii="Tahoma" w:hAnsi="Tahoma" w:cs="Tahoma"/>
          <w:i w:val="0"/>
          <w:noProof/>
          <w:color w:val="auto"/>
          <w:sz w:val="24"/>
        </w:rPr>
        <w:t>. Регистрация документов из выписки лицевого счета</w:t>
      </w:r>
    </w:p>
    <w:p w:rsidR="000A2D92" w:rsidRDefault="000A2D92" w:rsidP="000A2D92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0746D7">
        <w:rPr>
          <w:rFonts w:ascii="Tahoma" w:eastAsia="Times New Roman" w:hAnsi="Tahoma" w:cs="Tahoma"/>
          <w:sz w:val="24"/>
          <w:lang w:eastAsia="ja-JP"/>
        </w:rPr>
        <w:t>Если за день, указанный в документе, по лицевому счету уже есть запись, т</w:t>
      </w:r>
      <w:r>
        <w:rPr>
          <w:rFonts w:ascii="Tahoma" w:eastAsia="Times New Roman" w:hAnsi="Tahoma" w:cs="Tahoma"/>
          <w:sz w:val="24"/>
          <w:lang w:eastAsia="ja-JP"/>
        </w:rPr>
        <w:t>о выходит сообщение о том, что «Выписка уже существует»</w:t>
      </w:r>
      <w:r w:rsidRPr="000746D7">
        <w:rPr>
          <w:rFonts w:ascii="Tahoma" w:eastAsia="Times New Roman" w:hAnsi="Tahoma" w:cs="Tahoma"/>
          <w:sz w:val="24"/>
          <w:lang w:eastAsia="ja-JP"/>
        </w:rPr>
        <w:t>, состав выписки не проверяется и не корректируется.</w:t>
      </w:r>
    </w:p>
    <w:p w:rsidR="000A2D92" w:rsidRPr="000746D7" w:rsidRDefault="000A2D92" w:rsidP="000A2D92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857B58">
        <w:rPr>
          <w:rFonts w:ascii="Tahoma" w:eastAsia="Times New Roman" w:hAnsi="Tahoma" w:cs="Tahoma"/>
          <w:sz w:val="24"/>
          <w:lang w:eastAsia="ja-JP"/>
        </w:rPr>
        <w:t xml:space="preserve">Если выписка не найдена, то генерируется новая запись по данным, полученным из </w:t>
      </w:r>
      <w:r>
        <w:rPr>
          <w:rFonts w:ascii="Tahoma" w:eastAsia="Times New Roman" w:hAnsi="Tahoma" w:cs="Tahoma"/>
          <w:sz w:val="24"/>
          <w:lang w:eastAsia="ja-JP"/>
        </w:rPr>
        <w:t>Системы «</w:t>
      </w:r>
      <w:r w:rsidRPr="00857B58">
        <w:rPr>
          <w:rFonts w:ascii="Tahoma" w:eastAsia="Times New Roman" w:hAnsi="Tahoma" w:cs="Tahoma"/>
          <w:sz w:val="24"/>
          <w:lang w:eastAsia="ja-JP"/>
        </w:rPr>
        <w:t>АЦК</w:t>
      </w:r>
      <w:r>
        <w:rPr>
          <w:rFonts w:ascii="Tahoma" w:eastAsia="Times New Roman" w:hAnsi="Tahoma" w:cs="Tahoma"/>
          <w:sz w:val="24"/>
          <w:lang w:eastAsia="ja-JP"/>
        </w:rPr>
        <w:t>-Финансы»</w:t>
      </w:r>
      <w:r w:rsidRPr="00857B58">
        <w:rPr>
          <w:rFonts w:ascii="Tahoma" w:eastAsia="Times New Roman" w:hAnsi="Tahoma" w:cs="Tahoma"/>
          <w:sz w:val="24"/>
          <w:lang w:eastAsia="ja-JP"/>
        </w:rPr>
        <w:t>.</w:t>
      </w:r>
    </w:p>
    <w:p w:rsidR="000A2D92" w:rsidRDefault="000A2D92" w:rsidP="000A2D92">
      <w:pPr>
        <w:spacing w:before="240" w:after="36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60B19D2E" wp14:editId="18E7D21E">
            <wp:extent cx="6443980" cy="1157605"/>
            <wp:effectExtent l="0" t="0" r="0" b="444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115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D92" w:rsidRDefault="000A2D92" w:rsidP="000A2D92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0746D7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0746D7">
        <w:rPr>
          <w:rFonts w:ascii="Tahoma" w:hAnsi="Tahoma" w:cs="Tahoma"/>
          <w:i w:val="0"/>
          <w:color w:val="auto"/>
          <w:sz w:val="24"/>
        </w:rPr>
        <w:fldChar w:fldCharType="begin"/>
      </w:r>
      <w:r w:rsidRPr="000746D7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0746D7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79</w:t>
      </w:r>
      <w:r w:rsidRPr="000746D7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Выписки из лицевого счета</w:t>
      </w:r>
    </w:p>
    <w:p w:rsidR="000A2D92" w:rsidRDefault="000A2D92" w:rsidP="000A2D92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7E010E">
        <w:rPr>
          <w:rFonts w:ascii="Tahoma" w:eastAsia="Times New Roman" w:hAnsi="Tahoma" w:cs="Tahoma"/>
          <w:sz w:val="24"/>
          <w:lang w:eastAsia="ja-JP"/>
        </w:rPr>
        <w:t xml:space="preserve">Если в полученном документе не указан номер выписки, то генерируется очередной в году </w:t>
      </w:r>
      <w:r>
        <w:rPr>
          <w:rFonts w:ascii="Tahoma" w:eastAsia="Times New Roman" w:hAnsi="Tahoma" w:cs="Tahoma"/>
          <w:sz w:val="24"/>
          <w:lang w:eastAsia="ja-JP"/>
        </w:rPr>
        <w:t xml:space="preserve">номер </w:t>
      </w:r>
      <w:r w:rsidRPr="007E010E">
        <w:rPr>
          <w:rFonts w:ascii="Tahoma" w:eastAsia="Times New Roman" w:hAnsi="Tahoma" w:cs="Tahoma"/>
          <w:sz w:val="24"/>
          <w:lang w:eastAsia="ja-JP"/>
        </w:rPr>
        <w:t>выписки в разрезе лицевого счета</w:t>
      </w:r>
      <w:r>
        <w:rPr>
          <w:rFonts w:ascii="Tahoma" w:eastAsia="Times New Roman" w:hAnsi="Tahoma" w:cs="Tahoma"/>
          <w:sz w:val="24"/>
          <w:lang w:eastAsia="ja-JP"/>
        </w:rPr>
        <w:t>.</w:t>
      </w:r>
    </w:p>
    <w:p w:rsidR="000A2D92" w:rsidRDefault="000A2D92" w:rsidP="000A2D92">
      <w:pPr>
        <w:tabs>
          <w:tab w:val="left" w:pos="1605"/>
        </w:tabs>
        <w:spacing w:before="240" w:after="360" w:line="240" w:lineRule="auto"/>
        <w:jc w:val="center"/>
        <w:rPr>
          <w:rFonts w:ascii="Tahoma" w:eastAsia="Times New Roman" w:hAnsi="Tahoma" w:cs="Tahoma"/>
          <w:sz w:val="24"/>
          <w:lang w:eastAsia="ja-JP"/>
        </w:rPr>
      </w:pPr>
      <w:r>
        <w:rPr>
          <w:noProof/>
          <w:lang w:eastAsia="ru-RU"/>
        </w:rPr>
        <w:drawing>
          <wp:inline distT="0" distB="0" distL="0" distR="0" wp14:anchorId="10748BAA" wp14:editId="621EA62A">
            <wp:extent cx="6443980" cy="1022350"/>
            <wp:effectExtent l="0" t="0" r="0" b="635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102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D92" w:rsidRPr="000A2D92" w:rsidRDefault="000A2D92" w:rsidP="000A2D92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CD3F4C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CD3F4C">
        <w:rPr>
          <w:rFonts w:ascii="Tahoma" w:hAnsi="Tahoma" w:cs="Tahoma"/>
          <w:i w:val="0"/>
          <w:color w:val="auto"/>
          <w:sz w:val="24"/>
        </w:rPr>
        <w:fldChar w:fldCharType="begin"/>
      </w:r>
      <w:r w:rsidRPr="00CD3F4C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CD3F4C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80</w:t>
      </w:r>
      <w:r w:rsidRPr="00CD3F4C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Формирование номера загруженной выписки в разрезе лицевого счета</w:t>
      </w:r>
    </w:p>
    <w:p w:rsidR="003C6E5C" w:rsidRPr="0044499B" w:rsidRDefault="009C1C43" w:rsidP="0044499B">
      <w:pPr>
        <w:pStyle w:val="ac"/>
        <w:rPr>
          <w:lang w:eastAsia="ja-JP"/>
        </w:rPr>
      </w:pPr>
      <w:r w:rsidRPr="00F17FCE">
        <w:rPr>
          <w:rStyle w:val="ab"/>
        </w:rPr>
        <w:lastRenderedPageBreak/>
        <w:t>Примечание.</w:t>
      </w:r>
      <w:r>
        <w:rPr>
          <w:lang w:eastAsia="ja-JP"/>
        </w:rPr>
        <w:t xml:space="preserve"> </w:t>
      </w:r>
      <w:r w:rsidRPr="00A650B7">
        <w:rPr>
          <w:lang w:eastAsia="ja-JP"/>
        </w:rPr>
        <w:t>В экранной форме загруженной Выписки в таблице «Банковские документы» создаются записи независимо от того, найден по ним документ в подсистеме «Бухгалтерия»</w:t>
      </w:r>
      <w:r>
        <w:rPr>
          <w:lang w:eastAsia="ja-JP"/>
        </w:rPr>
        <w:t xml:space="preserve"> или нет.</w:t>
      </w:r>
    </w:p>
    <w:p w:rsidR="009C1C43" w:rsidRDefault="009C1C43" w:rsidP="009C1C43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>
        <w:rPr>
          <w:rFonts w:ascii="Tahoma" w:eastAsia="Times New Roman" w:hAnsi="Tahoma" w:cs="Tahoma"/>
          <w:sz w:val="24"/>
          <w:lang w:eastAsia="ja-JP"/>
        </w:rPr>
        <w:t>Имеется</w:t>
      </w:r>
      <w:r w:rsidRPr="00A650B7">
        <w:rPr>
          <w:rFonts w:ascii="Tahoma" w:eastAsia="Times New Roman" w:hAnsi="Tahoma" w:cs="Tahoma"/>
          <w:sz w:val="24"/>
          <w:lang w:eastAsia="ja-JP"/>
        </w:rPr>
        <w:t xml:space="preserve"> расшифровка классов документов в поле «Наименование документа».</w:t>
      </w:r>
    </w:p>
    <w:p w:rsidR="009C1C43" w:rsidRPr="00A650B7" w:rsidRDefault="009C1C43" w:rsidP="009C1C43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A650B7">
        <w:rPr>
          <w:rFonts w:ascii="Tahoma" w:eastAsia="Times New Roman" w:hAnsi="Tahoma" w:cs="Tahoma"/>
          <w:sz w:val="24"/>
          <w:lang w:eastAsia="ja-JP"/>
        </w:rPr>
        <w:t>Поле «Наименование документа» може</w:t>
      </w:r>
      <w:r>
        <w:rPr>
          <w:rFonts w:ascii="Tahoma" w:eastAsia="Times New Roman" w:hAnsi="Tahoma" w:cs="Tahoma"/>
          <w:sz w:val="24"/>
          <w:lang w:eastAsia="ja-JP"/>
        </w:rPr>
        <w:t>т содержать следующие значения:</w:t>
      </w:r>
    </w:p>
    <w:p w:rsidR="009C1C43" w:rsidRPr="00A650B7" w:rsidRDefault="009C1C43" w:rsidP="009C1C43">
      <w:pPr>
        <w:pStyle w:val="phlistitemized1"/>
        <w:rPr>
          <w:lang w:eastAsia="ja-JP"/>
        </w:rPr>
      </w:pPr>
      <w:r w:rsidRPr="00A650B7">
        <w:rPr>
          <w:lang w:eastAsia="ja-JP"/>
        </w:rPr>
        <w:t>Приложение к выписке дебетовое,</w:t>
      </w:r>
    </w:p>
    <w:p w:rsidR="009C1C43" w:rsidRPr="00A650B7" w:rsidRDefault="009C1C43" w:rsidP="009C1C43">
      <w:pPr>
        <w:pStyle w:val="phlistitemized1"/>
        <w:rPr>
          <w:lang w:eastAsia="ja-JP"/>
        </w:rPr>
      </w:pPr>
      <w:r w:rsidRPr="00A650B7">
        <w:rPr>
          <w:lang w:eastAsia="ja-JP"/>
        </w:rPr>
        <w:t>Внутренний дебетовый документ,</w:t>
      </w:r>
    </w:p>
    <w:p w:rsidR="009C1C43" w:rsidRPr="00A650B7" w:rsidRDefault="009C1C43" w:rsidP="009C1C43">
      <w:pPr>
        <w:pStyle w:val="phlistitemized1"/>
        <w:rPr>
          <w:lang w:eastAsia="ja-JP"/>
        </w:rPr>
      </w:pPr>
      <w:r w:rsidRPr="00A650B7">
        <w:rPr>
          <w:lang w:eastAsia="ja-JP"/>
        </w:rPr>
        <w:t>Внутренний кредитовый документ,</w:t>
      </w:r>
    </w:p>
    <w:p w:rsidR="009C1C43" w:rsidRPr="00A650B7" w:rsidRDefault="009C1C43" w:rsidP="009C1C43">
      <w:pPr>
        <w:pStyle w:val="phlistitemized1"/>
        <w:rPr>
          <w:lang w:eastAsia="ja-JP"/>
        </w:rPr>
      </w:pPr>
      <w:r w:rsidRPr="00A650B7">
        <w:rPr>
          <w:lang w:eastAsia="ja-JP"/>
        </w:rPr>
        <w:t>Заявка на оплату расходов,</w:t>
      </w:r>
    </w:p>
    <w:p w:rsidR="009C1C43" w:rsidRPr="00A650B7" w:rsidRDefault="009C1C43" w:rsidP="009C1C43">
      <w:pPr>
        <w:pStyle w:val="phlistitemized1"/>
        <w:rPr>
          <w:lang w:eastAsia="ja-JP"/>
        </w:rPr>
      </w:pPr>
      <w:r w:rsidRPr="00A650B7">
        <w:rPr>
          <w:lang w:eastAsia="ja-JP"/>
        </w:rPr>
        <w:t>Уведомление о предельных объемах финансирования,</w:t>
      </w:r>
    </w:p>
    <w:p w:rsidR="009C1C43" w:rsidRPr="00A650B7" w:rsidRDefault="009C1C43" w:rsidP="009C1C43">
      <w:pPr>
        <w:pStyle w:val="phlistitemized1"/>
        <w:rPr>
          <w:lang w:eastAsia="ja-JP"/>
        </w:rPr>
      </w:pPr>
      <w:r w:rsidRPr="00A650B7">
        <w:rPr>
          <w:lang w:eastAsia="ja-JP"/>
        </w:rPr>
        <w:t>Исходящее платежное поручение,</w:t>
      </w:r>
    </w:p>
    <w:p w:rsidR="009C1C43" w:rsidRPr="00A650B7" w:rsidRDefault="009C1C43" w:rsidP="009C1C43">
      <w:pPr>
        <w:pStyle w:val="phlistitemized1"/>
        <w:rPr>
          <w:lang w:eastAsia="ja-JP"/>
        </w:rPr>
      </w:pPr>
      <w:r w:rsidRPr="00A650B7">
        <w:rPr>
          <w:lang w:eastAsia="ja-JP"/>
        </w:rPr>
        <w:t>Распорядительная заявка,</w:t>
      </w:r>
    </w:p>
    <w:p w:rsidR="009C1C43" w:rsidRPr="00A650B7" w:rsidRDefault="009C1C43" w:rsidP="009C1C43">
      <w:pPr>
        <w:pStyle w:val="phlistitemized1"/>
        <w:rPr>
          <w:lang w:eastAsia="ja-JP"/>
        </w:rPr>
      </w:pPr>
      <w:r w:rsidRPr="00A650B7">
        <w:rPr>
          <w:lang w:eastAsia="ja-JP"/>
        </w:rPr>
        <w:t>Приложение к выписке кредитовое,</w:t>
      </w:r>
    </w:p>
    <w:p w:rsidR="009C1C43" w:rsidRPr="00A650B7" w:rsidRDefault="009C1C43" w:rsidP="009C1C43">
      <w:pPr>
        <w:pStyle w:val="phlistitemized1"/>
        <w:rPr>
          <w:lang w:eastAsia="ja-JP"/>
        </w:rPr>
      </w:pPr>
      <w:r w:rsidRPr="00A650B7">
        <w:rPr>
          <w:lang w:eastAsia="ja-JP"/>
        </w:rPr>
        <w:t>Уведомление о возврате средств в бюджет,</w:t>
      </w:r>
    </w:p>
    <w:p w:rsidR="009C1C43" w:rsidRPr="00A650B7" w:rsidRDefault="009C1C43" w:rsidP="009C1C43">
      <w:pPr>
        <w:pStyle w:val="phlistitemized1"/>
        <w:rPr>
          <w:lang w:eastAsia="ja-JP"/>
        </w:rPr>
      </w:pPr>
      <w:r w:rsidRPr="00A650B7">
        <w:rPr>
          <w:lang w:eastAsia="ja-JP"/>
        </w:rPr>
        <w:t>Справка по расходам,</w:t>
      </w:r>
    </w:p>
    <w:p w:rsidR="009C1C43" w:rsidRPr="00A650B7" w:rsidRDefault="009C1C43" w:rsidP="009C1C43">
      <w:pPr>
        <w:pStyle w:val="phlistitemized1"/>
        <w:rPr>
          <w:lang w:eastAsia="ja-JP"/>
        </w:rPr>
      </w:pPr>
      <w:r w:rsidRPr="00A650B7">
        <w:rPr>
          <w:lang w:eastAsia="ja-JP"/>
        </w:rPr>
        <w:t>Распоряжение на возврат финансирования,</w:t>
      </w:r>
    </w:p>
    <w:p w:rsidR="009C1C43" w:rsidRPr="00A650B7" w:rsidRDefault="009C1C43" w:rsidP="009C1C43">
      <w:pPr>
        <w:pStyle w:val="phlistitemized1"/>
        <w:rPr>
          <w:lang w:eastAsia="ja-JP"/>
        </w:rPr>
      </w:pPr>
      <w:r w:rsidRPr="00A650B7">
        <w:rPr>
          <w:lang w:eastAsia="ja-JP"/>
        </w:rPr>
        <w:t>Распоряжение на зачисление специальных средств,</w:t>
      </w:r>
    </w:p>
    <w:p w:rsidR="009C1C43" w:rsidRPr="00A650B7" w:rsidRDefault="009C1C43" w:rsidP="009C1C43">
      <w:pPr>
        <w:pStyle w:val="phlistitemized1"/>
        <w:rPr>
          <w:lang w:eastAsia="ja-JP"/>
        </w:rPr>
      </w:pPr>
      <w:r w:rsidRPr="00A650B7">
        <w:rPr>
          <w:lang w:eastAsia="ja-JP"/>
        </w:rPr>
        <w:t>Заявка на списание специальных средств с лицевого счета,</w:t>
      </w:r>
    </w:p>
    <w:p w:rsidR="009C1C43" w:rsidRPr="00A650B7" w:rsidRDefault="009C1C43" w:rsidP="009C1C43">
      <w:pPr>
        <w:pStyle w:val="phlistitemized1"/>
        <w:rPr>
          <w:lang w:eastAsia="ja-JP"/>
        </w:rPr>
      </w:pPr>
      <w:r w:rsidRPr="00A650B7">
        <w:rPr>
          <w:lang w:eastAsia="ja-JP"/>
        </w:rPr>
        <w:t>Справка по специальным средствам,</w:t>
      </w:r>
    </w:p>
    <w:p w:rsidR="009C1C43" w:rsidRPr="00A650B7" w:rsidRDefault="009C1C43" w:rsidP="009C1C43">
      <w:pPr>
        <w:pStyle w:val="phlistitemized1"/>
        <w:rPr>
          <w:lang w:eastAsia="ja-JP"/>
        </w:rPr>
      </w:pPr>
      <w:r w:rsidRPr="00A650B7">
        <w:rPr>
          <w:lang w:eastAsia="ja-JP"/>
        </w:rPr>
        <w:t>Распоряжение на выдачу чека,</w:t>
      </w:r>
    </w:p>
    <w:p w:rsidR="009C1C43" w:rsidRPr="00A650B7" w:rsidRDefault="009C1C43" w:rsidP="009C1C43">
      <w:pPr>
        <w:pStyle w:val="phlistitemized1"/>
        <w:rPr>
          <w:lang w:eastAsia="ja-JP"/>
        </w:rPr>
      </w:pPr>
      <w:r w:rsidRPr="00A650B7">
        <w:rPr>
          <w:lang w:eastAsia="ja-JP"/>
        </w:rPr>
        <w:t>Реестр распоряжение на выдачу чека,</w:t>
      </w:r>
    </w:p>
    <w:p w:rsidR="003C6E5C" w:rsidRPr="0044499B" w:rsidRDefault="009C1C43" w:rsidP="0044499B">
      <w:pPr>
        <w:pStyle w:val="phlistitemized1"/>
        <w:rPr>
          <w:lang w:eastAsia="ja-JP"/>
        </w:rPr>
      </w:pPr>
      <w:r w:rsidRPr="00A650B7">
        <w:rPr>
          <w:lang w:eastAsia="ja-JP"/>
        </w:rPr>
        <w:t>Пусто (если пусто, отсутствует или иное значение).</w:t>
      </w:r>
    </w:p>
    <w:p w:rsidR="00D32E93" w:rsidRPr="00A2359A" w:rsidRDefault="003C6E5C" w:rsidP="00A2359A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A2359A">
        <w:rPr>
          <w:rFonts w:ascii="Tahoma" w:eastAsia="Times New Roman" w:hAnsi="Tahoma" w:cs="Tahoma"/>
          <w:sz w:val="24"/>
          <w:lang w:eastAsia="ja-JP"/>
        </w:rPr>
        <w:t>Если удалить выписку, то запись Журнала загруженных документов из АЦК-Финансы меняет статус обработки на «Ошибка», дополняется информацией об удалении документа.</w:t>
      </w:r>
    </w:p>
    <w:p w:rsidR="006774B0" w:rsidRDefault="00A2359A" w:rsidP="00A2359A">
      <w:pPr>
        <w:spacing w:before="120"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CD975F2" wp14:editId="4D8E92D7">
            <wp:extent cx="5686425" cy="4384173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690332" cy="438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359A" w:rsidRDefault="00A2359A" w:rsidP="00A2359A">
      <w:pPr>
        <w:pStyle w:val="aff0"/>
        <w:spacing w:before="240" w:after="360"/>
        <w:jc w:val="center"/>
        <w:rPr>
          <w:rFonts w:ascii="Tahoma" w:hAnsi="Tahoma" w:cs="Tahoma"/>
          <w:i w:val="0"/>
          <w:noProof/>
          <w:color w:val="auto"/>
          <w:sz w:val="24"/>
        </w:rPr>
      </w:pPr>
      <w:r w:rsidRPr="00A2359A">
        <w:rPr>
          <w:rFonts w:ascii="Tahoma" w:hAnsi="Tahoma" w:cs="Tahoma"/>
          <w:i w:val="0"/>
          <w:noProof/>
          <w:color w:val="auto"/>
          <w:sz w:val="24"/>
        </w:rPr>
        <w:t xml:space="preserve">Рис. </w:t>
      </w:r>
      <w:r w:rsidRPr="00A2359A">
        <w:rPr>
          <w:rFonts w:ascii="Tahoma" w:hAnsi="Tahoma" w:cs="Tahoma"/>
          <w:i w:val="0"/>
          <w:noProof/>
          <w:color w:val="auto"/>
          <w:sz w:val="24"/>
        </w:rPr>
        <w:fldChar w:fldCharType="begin"/>
      </w:r>
      <w:r w:rsidRPr="00A2359A">
        <w:rPr>
          <w:rFonts w:ascii="Tahoma" w:hAnsi="Tahoma" w:cs="Tahoma"/>
          <w:i w:val="0"/>
          <w:noProof/>
          <w:color w:val="auto"/>
          <w:sz w:val="24"/>
        </w:rPr>
        <w:instrText xml:space="preserve"> SEQ Рис. \* ARABIC </w:instrText>
      </w:r>
      <w:r w:rsidRPr="00A2359A">
        <w:rPr>
          <w:rFonts w:ascii="Tahoma" w:hAnsi="Tahoma" w:cs="Tahoma"/>
          <w:i w:val="0"/>
          <w:noProof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81</w:t>
      </w:r>
      <w:r w:rsidRPr="00A2359A">
        <w:rPr>
          <w:rFonts w:ascii="Tahoma" w:hAnsi="Tahoma" w:cs="Tahoma"/>
          <w:i w:val="0"/>
          <w:noProof/>
          <w:color w:val="auto"/>
          <w:sz w:val="24"/>
        </w:rPr>
        <w:fldChar w:fldCharType="end"/>
      </w:r>
      <w:r>
        <w:rPr>
          <w:rFonts w:ascii="Tahoma" w:hAnsi="Tahoma" w:cs="Tahoma"/>
          <w:i w:val="0"/>
          <w:noProof/>
          <w:color w:val="auto"/>
          <w:sz w:val="24"/>
        </w:rPr>
        <w:t>. Запись Журнала после удаления Выписки</w:t>
      </w:r>
    </w:p>
    <w:p w:rsidR="00A04553" w:rsidRPr="00A04553" w:rsidRDefault="00A04553" w:rsidP="00A04553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A04553">
        <w:rPr>
          <w:rFonts w:ascii="Tahoma" w:eastAsia="Times New Roman" w:hAnsi="Tahoma" w:cs="Tahoma"/>
          <w:sz w:val="24"/>
          <w:lang w:eastAsia="ja-JP"/>
        </w:rPr>
        <w:t>Если в системе имеется несколько учреждений, совпадающих по ИНН+КПП, то при автообработке</w:t>
      </w:r>
      <w:r>
        <w:rPr>
          <w:rFonts w:ascii="Tahoma" w:eastAsia="Times New Roman" w:hAnsi="Tahoma" w:cs="Tahoma"/>
          <w:sz w:val="24"/>
          <w:lang w:eastAsia="ja-JP"/>
        </w:rPr>
        <w:t>,</w:t>
      </w:r>
      <w:r w:rsidRPr="00A04553">
        <w:rPr>
          <w:rFonts w:ascii="Tahoma" w:eastAsia="Times New Roman" w:hAnsi="Tahoma" w:cs="Tahoma"/>
          <w:sz w:val="24"/>
          <w:lang w:eastAsia="ja-JP"/>
        </w:rPr>
        <w:t xml:space="preserve"> Выписки будут создаваться только на учреждении, на котором </w:t>
      </w:r>
      <w:r w:rsidRPr="001E1B6F">
        <w:rPr>
          <w:rFonts w:ascii="Tahoma" w:eastAsia="Times New Roman" w:hAnsi="Tahoma" w:cs="Tahoma"/>
          <w:b/>
          <w:sz w:val="24"/>
          <w:lang w:eastAsia="ja-JP"/>
        </w:rPr>
        <w:t>активен</w:t>
      </w:r>
      <w:r w:rsidRPr="00A04553">
        <w:rPr>
          <w:rFonts w:ascii="Tahoma" w:eastAsia="Times New Roman" w:hAnsi="Tahoma" w:cs="Tahoma"/>
          <w:sz w:val="24"/>
          <w:lang w:eastAsia="ja-JP"/>
        </w:rPr>
        <w:t xml:space="preserve"> чекер «Приоритетное учреждение при загрузке документов из АЦК» в «Настройках учреждения»</w:t>
      </w:r>
      <w:r>
        <w:rPr>
          <w:rFonts w:ascii="Tahoma" w:eastAsia="Times New Roman" w:hAnsi="Tahoma" w:cs="Tahoma"/>
          <w:sz w:val="24"/>
          <w:lang w:eastAsia="ja-JP"/>
        </w:rPr>
        <w:t xml:space="preserve"> </w:t>
      </w:r>
      <w:r w:rsidRPr="00A04553">
        <w:rPr>
          <w:rFonts w:ascii="Tahoma" w:eastAsia="Times New Roman" w:hAnsi="Tahoma" w:cs="Tahoma"/>
          <w:sz w:val="24"/>
          <w:lang w:eastAsia="ja-JP"/>
        </w:rPr>
        <w:t>(</w:t>
      </w:r>
      <w:r w:rsidRPr="00A04553">
        <w:rPr>
          <w:rFonts w:ascii="Tahoma" w:eastAsia="Times New Roman" w:hAnsi="Tahoma" w:cs="Tahoma"/>
          <w:sz w:val="24"/>
          <w:lang w:eastAsia="ja-JP"/>
        </w:rPr>
        <w:fldChar w:fldCharType="begin"/>
      </w:r>
      <w:r w:rsidRPr="00A04553">
        <w:rPr>
          <w:rFonts w:ascii="Tahoma" w:eastAsia="Times New Roman" w:hAnsi="Tahoma" w:cs="Tahoma"/>
          <w:sz w:val="24"/>
          <w:lang w:eastAsia="ja-JP"/>
        </w:rPr>
        <w:instrText xml:space="preserve"> REF _Ref108530377 \h  \* MERGEFORMAT </w:instrText>
      </w:r>
      <w:r w:rsidRPr="00A04553">
        <w:rPr>
          <w:rFonts w:ascii="Tahoma" w:eastAsia="Times New Roman" w:hAnsi="Tahoma" w:cs="Tahoma"/>
          <w:sz w:val="24"/>
          <w:lang w:eastAsia="ja-JP"/>
        </w:rPr>
      </w:r>
      <w:r w:rsidRPr="00A04553">
        <w:rPr>
          <w:rFonts w:ascii="Tahoma" w:eastAsia="Times New Roman" w:hAnsi="Tahoma" w:cs="Tahoma"/>
          <w:sz w:val="24"/>
          <w:lang w:eastAsia="ja-JP"/>
        </w:rPr>
        <w:fldChar w:fldCharType="separate"/>
      </w:r>
      <w:r w:rsidRPr="00A04553">
        <w:rPr>
          <w:rFonts w:ascii="Tahoma" w:hAnsi="Tahoma" w:cs="Tahoma"/>
          <w:sz w:val="24"/>
        </w:rPr>
        <w:t xml:space="preserve">Рис. </w:t>
      </w:r>
      <w:r w:rsidRPr="00A04553">
        <w:rPr>
          <w:rFonts w:ascii="Tahoma" w:hAnsi="Tahoma" w:cs="Tahoma"/>
          <w:noProof/>
          <w:sz w:val="24"/>
        </w:rPr>
        <w:t>10</w:t>
      </w:r>
      <w:r w:rsidRPr="00A04553">
        <w:rPr>
          <w:rFonts w:ascii="Tahoma" w:eastAsia="Times New Roman" w:hAnsi="Tahoma" w:cs="Tahoma"/>
          <w:sz w:val="24"/>
          <w:lang w:eastAsia="ja-JP"/>
        </w:rPr>
        <w:fldChar w:fldCharType="end"/>
      </w:r>
      <w:r w:rsidRPr="00A04553">
        <w:rPr>
          <w:rFonts w:ascii="Tahoma" w:eastAsia="Times New Roman" w:hAnsi="Tahoma" w:cs="Tahoma"/>
          <w:sz w:val="24"/>
          <w:lang w:eastAsia="ja-JP"/>
        </w:rPr>
        <w:t>).</w:t>
      </w:r>
    </w:p>
    <w:p w:rsidR="00164A05" w:rsidRDefault="00A04553" w:rsidP="00600B74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A04553">
        <w:rPr>
          <w:rFonts w:ascii="Tahoma" w:eastAsia="Times New Roman" w:hAnsi="Tahoma" w:cs="Tahoma"/>
          <w:sz w:val="24"/>
          <w:lang w:eastAsia="ja-JP"/>
        </w:rPr>
        <w:t xml:space="preserve">Если среди учреждений с совпадающими ИНН+КПП ни на одном </w:t>
      </w:r>
      <w:r w:rsidRPr="009F0E49">
        <w:rPr>
          <w:rFonts w:ascii="Tahoma" w:eastAsia="Times New Roman" w:hAnsi="Tahoma" w:cs="Tahoma"/>
          <w:b/>
          <w:sz w:val="24"/>
          <w:lang w:eastAsia="ja-JP"/>
        </w:rPr>
        <w:t>не активен</w:t>
      </w:r>
      <w:r w:rsidRPr="00A04553">
        <w:rPr>
          <w:rFonts w:ascii="Tahoma" w:eastAsia="Times New Roman" w:hAnsi="Tahoma" w:cs="Tahoma"/>
          <w:sz w:val="24"/>
          <w:lang w:eastAsia="ja-JP"/>
        </w:rPr>
        <w:t xml:space="preserve"> чекер «Приоритетное учреждение при загрузке документов из АЦК», то при автообработке запись Журнала загруженных документов из АЦК-Финансы помечается статусом обработки «Ошибка», выписка не загружается ни на одно из учреждений.</w:t>
      </w:r>
    </w:p>
    <w:p w:rsidR="009F0E49" w:rsidRDefault="009F0E49" w:rsidP="009F0E49">
      <w:pPr>
        <w:tabs>
          <w:tab w:val="left" w:pos="1605"/>
        </w:tabs>
        <w:spacing w:before="120" w:after="0" w:line="240" w:lineRule="auto"/>
        <w:jc w:val="center"/>
        <w:rPr>
          <w:rFonts w:ascii="Tahoma" w:eastAsia="Times New Roman" w:hAnsi="Tahoma" w:cs="Tahoma"/>
          <w:sz w:val="24"/>
          <w:lang w:eastAsia="ja-JP"/>
        </w:rPr>
      </w:pPr>
      <w:r>
        <w:rPr>
          <w:noProof/>
          <w:lang w:eastAsia="ru-RU"/>
        </w:rPr>
        <w:lastRenderedPageBreak/>
        <w:drawing>
          <wp:inline distT="0" distB="0" distL="0" distR="0" wp14:anchorId="71A41858" wp14:editId="3F46EACB">
            <wp:extent cx="6443980" cy="4956175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495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E49" w:rsidRPr="009F0E49" w:rsidRDefault="009F0E49" w:rsidP="009F0E49">
      <w:pPr>
        <w:pStyle w:val="aff0"/>
        <w:spacing w:before="240" w:after="360"/>
        <w:jc w:val="center"/>
        <w:rPr>
          <w:rFonts w:ascii="Tahoma" w:hAnsi="Tahoma" w:cs="Tahoma"/>
          <w:i w:val="0"/>
          <w:noProof/>
          <w:color w:val="auto"/>
          <w:sz w:val="24"/>
        </w:rPr>
      </w:pPr>
      <w:r w:rsidRPr="009F0E49">
        <w:rPr>
          <w:rFonts w:ascii="Tahoma" w:hAnsi="Tahoma" w:cs="Tahoma"/>
          <w:i w:val="0"/>
          <w:noProof/>
          <w:color w:val="auto"/>
          <w:sz w:val="24"/>
        </w:rPr>
        <w:t xml:space="preserve">Рис. </w:t>
      </w:r>
      <w:r w:rsidRPr="009F0E49">
        <w:rPr>
          <w:rFonts w:ascii="Tahoma" w:hAnsi="Tahoma" w:cs="Tahoma"/>
          <w:i w:val="0"/>
          <w:noProof/>
          <w:color w:val="auto"/>
          <w:sz w:val="24"/>
        </w:rPr>
        <w:fldChar w:fldCharType="begin"/>
      </w:r>
      <w:r w:rsidRPr="009F0E49">
        <w:rPr>
          <w:rFonts w:ascii="Tahoma" w:hAnsi="Tahoma" w:cs="Tahoma"/>
          <w:i w:val="0"/>
          <w:noProof/>
          <w:color w:val="auto"/>
          <w:sz w:val="24"/>
        </w:rPr>
        <w:instrText xml:space="preserve"> SEQ Рис. \* ARABIC </w:instrText>
      </w:r>
      <w:r w:rsidRPr="009F0E49">
        <w:rPr>
          <w:rFonts w:ascii="Tahoma" w:hAnsi="Tahoma" w:cs="Tahoma"/>
          <w:i w:val="0"/>
          <w:noProof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82</w:t>
      </w:r>
      <w:r w:rsidRPr="009F0E49">
        <w:rPr>
          <w:rFonts w:ascii="Tahoma" w:hAnsi="Tahoma" w:cs="Tahoma"/>
          <w:i w:val="0"/>
          <w:noProof/>
          <w:color w:val="auto"/>
          <w:sz w:val="24"/>
        </w:rPr>
        <w:fldChar w:fldCharType="end"/>
      </w:r>
      <w:r>
        <w:rPr>
          <w:rFonts w:ascii="Tahoma" w:hAnsi="Tahoma" w:cs="Tahoma"/>
          <w:i w:val="0"/>
          <w:noProof/>
          <w:color w:val="auto"/>
          <w:sz w:val="24"/>
        </w:rPr>
        <w:t xml:space="preserve">. Запись Журнала если имеются дубликаты учреждений </w:t>
      </w:r>
    </w:p>
    <w:p w:rsidR="00E54575" w:rsidRDefault="00736857" w:rsidP="00E54575">
      <w:pPr>
        <w:pStyle w:val="2"/>
      </w:pPr>
      <w:bookmarkStart w:id="51" w:name="_Toc112943774"/>
      <w:r>
        <w:t>Автозагрузка ЭД «Уведомление о бюджетных назначениях»</w:t>
      </w:r>
      <w:r w:rsidR="00721AB7">
        <w:t xml:space="preserve"> (127 класс)</w:t>
      </w:r>
      <w:r>
        <w:t xml:space="preserve"> и «Уведомление об изменении бюджетных назначений»</w:t>
      </w:r>
      <w:r w:rsidR="00721AB7">
        <w:t xml:space="preserve"> (128 класс)</w:t>
      </w:r>
      <w:bookmarkEnd w:id="51"/>
    </w:p>
    <w:p w:rsidR="00CE3AFB" w:rsidRPr="008E199E" w:rsidRDefault="00164A05" w:rsidP="00E54575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870E8B">
        <w:rPr>
          <w:rFonts w:ascii="Tahoma" w:hAnsi="Tahoma" w:cs="Tahoma"/>
          <w:sz w:val="24"/>
        </w:rPr>
        <w:t xml:space="preserve">ЭД «Уведомление о бюджетных назначениях» (127 класс) и «Уведомление об изменении бюджетных назначений» (128 </w:t>
      </w:r>
      <w:r>
        <w:rPr>
          <w:rFonts w:ascii="Tahoma" w:hAnsi="Tahoma" w:cs="Tahoma"/>
          <w:sz w:val="24"/>
        </w:rPr>
        <w:t xml:space="preserve">класс) </w:t>
      </w:r>
      <w:r w:rsidR="00E54575" w:rsidRPr="00E54575">
        <w:rPr>
          <w:rFonts w:ascii="Tahoma" w:hAnsi="Tahoma" w:cs="Tahoma"/>
          <w:sz w:val="24"/>
        </w:rPr>
        <w:t>из системы «АЦК-Финансы» первоначально загружаются в Журнал загруженных документов из АЦК-Финансы, в котором можно просмотреть результат обработки полученн</w:t>
      </w:r>
      <w:r>
        <w:rPr>
          <w:rFonts w:ascii="Tahoma" w:hAnsi="Tahoma" w:cs="Tahoma"/>
          <w:sz w:val="24"/>
        </w:rPr>
        <w:t>ых</w:t>
      </w:r>
      <w:r w:rsidR="00E54575" w:rsidRPr="00E54575">
        <w:rPr>
          <w:rFonts w:ascii="Tahoma" w:hAnsi="Tahoma" w:cs="Tahoma"/>
          <w:sz w:val="24"/>
        </w:rPr>
        <w:t xml:space="preserve"> документ</w:t>
      </w:r>
      <w:r>
        <w:rPr>
          <w:rFonts w:ascii="Tahoma" w:hAnsi="Tahoma" w:cs="Tahoma"/>
          <w:sz w:val="24"/>
        </w:rPr>
        <w:t>ов</w:t>
      </w:r>
      <w:r w:rsidR="00E54575" w:rsidRPr="00E54575">
        <w:rPr>
          <w:rFonts w:ascii="Tahoma" w:hAnsi="Tahoma" w:cs="Tahoma"/>
          <w:sz w:val="24"/>
        </w:rPr>
        <w:t xml:space="preserve"> и проблемы/замечания.</w:t>
      </w:r>
    </w:p>
    <w:p w:rsidR="0000716D" w:rsidRDefault="00E54575" w:rsidP="00E54575">
      <w:pPr>
        <w:spacing w:before="120"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EAA4D48" wp14:editId="06638D57">
            <wp:extent cx="6443980" cy="495427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495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4575" w:rsidRDefault="00E54575" w:rsidP="00E54575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E54575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E54575">
        <w:rPr>
          <w:rFonts w:ascii="Tahoma" w:hAnsi="Tahoma" w:cs="Tahoma"/>
          <w:i w:val="0"/>
          <w:color w:val="auto"/>
          <w:sz w:val="24"/>
        </w:rPr>
        <w:fldChar w:fldCharType="begin"/>
      </w:r>
      <w:r w:rsidRPr="00E54575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E54575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83</w:t>
      </w:r>
      <w:r w:rsidRPr="00E54575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Результат обработки полученного документа</w:t>
      </w:r>
    </w:p>
    <w:p w:rsidR="00B452CD" w:rsidRPr="00B452CD" w:rsidRDefault="00B452CD" w:rsidP="00B452CD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B452CD">
        <w:rPr>
          <w:rFonts w:ascii="Tahoma" w:hAnsi="Tahoma" w:cs="Tahoma"/>
          <w:sz w:val="24"/>
        </w:rPr>
        <w:t xml:space="preserve">Для учреждений типа учета «Казенные» по документу из АЦК-Финансы создается два документа: по лимитам и ассигнованиям (Целевые средства - Лимиты). </w:t>
      </w:r>
    </w:p>
    <w:p w:rsidR="00B452CD" w:rsidRPr="00B452CD" w:rsidRDefault="00B452CD" w:rsidP="00B452CD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B452CD">
        <w:rPr>
          <w:rFonts w:ascii="Tahoma" w:hAnsi="Tahoma" w:cs="Tahoma"/>
          <w:sz w:val="24"/>
        </w:rPr>
        <w:t>При получении документа с типом «Роспись» и уровнем учреждения 1 - создаются документы с операциями ЛБО и БА, доведенными в установленном порядке ГРБС-у.</w:t>
      </w:r>
    </w:p>
    <w:p w:rsidR="00B452CD" w:rsidRPr="00B452CD" w:rsidRDefault="00B452CD" w:rsidP="00B452CD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B452CD">
        <w:rPr>
          <w:rFonts w:ascii="Tahoma" w:hAnsi="Tahoma" w:cs="Tahoma"/>
          <w:sz w:val="24"/>
        </w:rPr>
        <w:t xml:space="preserve">По документу типа «Роспись» с иными уровнями учреждения также создаются два документа с операциями ЛБО и БА, доведенными РБС от ГРБС: 501Х5-501Х2 и 503Х5-503Х2. </w:t>
      </w:r>
    </w:p>
    <w:p w:rsidR="00B452CD" w:rsidRPr="00B452CD" w:rsidRDefault="00B452CD" w:rsidP="00B452CD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B452CD">
        <w:rPr>
          <w:rFonts w:ascii="Tahoma" w:hAnsi="Tahoma" w:cs="Tahoma"/>
          <w:sz w:val="24"/>
        </w:rPr>
        <w:t>По документу типа «Смета» создаются операции ПБС по лимитам и ассигнованиям: 501Х5-501Х3 и 503Х5-503Х3.</w:t>
      </w:r>
    </w:p>
    <w:p w:rsidR="00B452CD" w:rsidRDefault="00B452CD" w:rsidP="009C1C43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B452CD">
        <w:rPr>
          <w:rFonts w:ascii="Tahoma" w:hAnsi="Tahoma" w:cs="Tahoma"/>
          <w:sz w:val="24"/>
        </w:rPr>
        <w:t>Для учреждений типа учета «Бюджетное учреждение» и «Автономное учреждение» создается один документ (Целевые средства - План ФХД) с операциями по утвержденному плану по расходам: 504Х0-506Х0.</w:t>
      </w:r>
    </w:p>
    <w:p w:rsidR="00B452CD" w:rsidRPr="000A56BE" w:rsidRDefault="00B452CD" w:rsidP="00B452CD">
      <w:pPr>
        <w:pStyle w:val="ac"/>
      </w:pPr>
      <w:r w:rsidRPr="00BC6B02">
        <w:rPr>
          <w:rStyle w:val="ab"/>
        </w:rPr>
        <w:t>Примечание.</w:t>
      </w:r>
      <w:r>
        <w:t xml:space="preserve"> </w:t>
      </w:r>
      <w:r w:rsidRPr="00B452CD">
        <w:rPr>
          <w:rFonts w:eastAsiaTheme="minorHAnsi" w:cs="Tahoma"/>
        </w:rPr>
        <w:t>Настройка операций по создаваемым документам выполняется администратором системы на О</w:t>
      </w:r>
      <w:r w:rsidR="0028224C">
        <w:rPr>
          <w:rFonts w:eastAsiaTheme="minorHAnsi" w:cs="Tahoma"/>
        </w:rPr>
        <w:t>блаке.</w:t>
      </w:r>
    </w:p>
    <w:p w:rsidR="00E54575" w:rsidRDefault="0028224C" w:rsidP="0028224C">
      <w:pPr>
        <w:spacing w:before="120"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431EF57" wp14:editId="7AB7A0F0">
            <wp:extent cx="6443980" cy="1964055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196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73A" w:rsidRPr="000D473A" w:rsidRDefault="0028224C" w:rsidP="000D473A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28224C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28224C">
        <w:rPr>
          <w:rFonts w:ascii="Tahoma" w:hAnsi="Tahoma" w:cs="Tahoma"/>
          <w:i w:val="0"/>
          <w:color w:val="auto"/>
          <w:sz w:val="24"/>
        </w:rPr>
        <w:fldChar w:fldCharType="begin"/>
      </w:r>
      <w:r w:rsidRPr="0028224C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28224C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84</w:t>
      </w:r>
      <w:r w:rsidRPr="0028224C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Таблица соответствия типов операций для УБН</w:t>
      </w:r>
    </w:p>
    <w:p w:rsidR="007D6B05" w:rsidRPr="007D6B05" w:rsidRDefault="007D6B05" w:rsidP="007D6B05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7D6B05">
        <w:rPr>
          <w:rFonts w:ascii="Tahoma" w:hAnsi="Tahoma" w:cs="Tahoma"/>
          <w:sz w:val="24"/>
        </w:rPr>
        <w:t>Если на учреждении отсутствует необходимый шаблон операции, то при автозагрузке ЭД выполняется его доведение с Облака на учреждение.</w:t>
      </w:r>
    </w:p>
    <w:p w:rsidR="00376502" w:rsidRDefault="00376502" w:rsidP="00376502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870E8B">
        <w:rPr>
          <w:rFonts w:ascii="Tahoma" w:hAnsi="Tahoma" w:cs="Tahoma"/>
          <w:sz w:val="24"/>
        </w:rPr>
        <w:t xml:space="preserve">При автозагрузке ЭД ««Уведомление о бюджетных назначениях» (127 класс) и «Уведомление об изменении бюджетных назначений» (128 </w:t>
      </w:r>
      <w:r>
        <w:rPr>
          <w:rFonts w:ascii="Tahoma" w:hAnsi="Tahoma" w:cs="Tahoma"/>
          <w:sz w:val="24"/>
        </w:rPr>
        <w:t>класс) из системы «АЦК-Финансы» осуществляется:</w:t>
      </w:r>
    </w:p>
    <w:p w:rsidR="00376502" w:rsidRPr="00870E8B" w:rsidRDefault="00376502" w:rsidP="00376502">
      <w:pPr>
        <w:pStyle w:val="phlistitemized1"/>
        <w:rPr>
          <w:lang w:eastAsia="ja-JP"/>
        </w:rPr>
      </w:pPr>
      <w:r w:rsidRPr="00870E8B">
        <w:rPr>
          <w:lang w:eastAsia="ja-JP"/>
        </w:rPr>
        <w:t>поиск и доведение необходимого шаблон</w:t>
      </w:r>
      <w:r>
        <w:rPr>
          <w:lang w:eastAsia="ja-JP"/>
        </w:rPr>
        <w:t>а</w:t>
      </w:r>
      <w:r w:rsidRPr="00870E8B">
        <w:rPr>
          <w:lang w:eastAsia="ja-JP"/>
        </w:rPr>
        <w:t xml:space="preserve"> операций для документа;</w:t>
      </w:r>
    </w:p>
    <w:p w:rsidR="00376502" w:rsidRPr="00870E8B" w:rsidRDefault="00376502" w:rsidP="00376502">
      <w:pPr>
        <w:pStyle w:val="phlistitemized1"/>
        <w:rPr>
          <w:lang w:eastAsia="ja-JP"/>
        </w:rPr>
      </w:pPr>
      <w:r w:rsidRPr="00870E8B">
        <w:rPr>
          <w:lang w:eastAsia="ja-JP"/>
        </w:rPr>
        <w:t>поиск, генерация и доведение значений КБК;</w:t>
      </w:r>
    </w:p>
    <w:p w:rsidR="00376502" w:rsidRPr="00870E8B" w:rsidRDefault="00376502" w:rsidP="00376502">
      <w:pPr>
        <w:pStyle w:val="phlistitemized1"/>
        <w:rPr>
          <w:lang w:eastAsia="ja-JP"/>
        </w:rPr>
      </w:pPr>
      <w:r w:rsidRPr="00870E8B">
        <w:rPr>
          <w:lang w:eastAsia="ja-JP"/>
        </w:rPr>
        <w:t>поиск, генерация и доведение значений для справочников ДЭК, ДФК, ДКР;</w:t>
      </w:r>
    </w:p>
    <w:p w:rsidR="00376502" w:rsidRPr="00870E8B" w:rsidRDefault="00376502" w:rsidP="00376502">
      <w:pPr>
        <w:pStyle w:val="phlistitemized1"/>
        <w:rPr>
          <w:lang w:eastAsia="ja-JP"/>
        </w:rPr>
      </w:pPr>
      <w:r w:rsidRPr="00870E8B">
        <w:rPr>
          <w:lang w:eastAsia="ja-JP"/>
        </w:rPr>
        <w:t>подбор КВД;</w:t>
      </w:r>
    </w:p>
    <w:p w:rsidR="00376502" w:rsidRPr="00376502" w:rsidRDefault="00376502" w:rsidP="00376502">
      <w:pPr>
        <w:pStyle w:val="phlistitemized1"/>
        <w:rPr>
          <w:lang w:eastAsia="ja-JP"/>
        </w:rPr>
      </w:pPr>
      <w:r w:rsidRPr="00870E8B">
        <w:rPr>
          <w:lang w:eastAsia="ja-JP"/>
        </w:rPr>
        <w:t>подбор КОСГУ.</w:t>
      </w:r>
    </w:p>
    <w:p w:rsidR="0075233F" w:rsidRPr="007D6B05" w:rsidRDefault="007D6B05" w:rsidP="007D6B05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7D6B05">
        <w:rPr>
          <w:rFonts w:ascii="Tahoma" w:hAnsi="Tahoma" w:cs="Tahoma"/>
          <w:sz w:val="24"/>
        </w:rPr>
        <w:t>В операциях заполняется КВД, КБК, аналитики ДЭК, ДФК, ДКР значениями, полученными из документа АЦК-Финансы. Однако, если в шаблоне операции поле с аналитикой предзаполнено, то значение берется из настроек шаблона операции, в логе указывается, что в документе было иное значение поля.</w:t>
      </w:r>
    </w:p>
    <w:p w:rsidR="0028224C" w:rsidRDefault="004E4834" w:rsidP="004E4834">
      <w:pPr>
        <w:spacing w:before="120"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71A60A33" wp14:editId="09E23FD7">
            <wp:extent cx="6443980" cy="2528091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2528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834" w:rsidRDefault="004E4834" w:rsidP="004E4834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4E4834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4E4834">
        <w:rPr>
          <w:rFonts w:ascii="Tahoma" w:hAnsi="Tahoma" w:cs="Tahoma"/>
          <w:i w:val="0"/>
          <w:color w:val="auto"/>
          <w:sz w:val="24"/>
        </w:rPr>
        <w:fldChar w:fldCharType="begin"/>
      </w:r>
      <w:r w:rsidRPr="004E4834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4E4834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85</w:t>
      </w:r>
      <w:r w:rsidRPr="004E4834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Результат обработки документа</w:t>
      </w:r>
    </w:p>
    <w:p w:rsidR="00870E8B" w:rsidRDefault="00870E8B" w:rsidP="000D473A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870E8B">
        <w:rPr>
          <w:rFonts w:ascii="Tahoma" w:hAnsi="Tahoma" w:cs="Tahoma"/>
          <w:sz w:val="24"/>
        </w:rPr>
        <w:lastRenderedPageBreak/>
        <w:t>Подбор КБК. Для казенных учреждений в справочнике КБК выполняется поиск записей с типом «Расходный», для автономных и бюджетных учреждений с типом «АК-АБУ - Аналитический код по классификационному признаку поступлений и выбытий»</w:t>
      </w:r>
      <w:r w:rsidR="000D473A">
        <w:rPr>
          <w:rFonts w:ascii="Tahoma" w:hAnsi="Tahoma" w:cs="Tahoma"/>
          <w:sz w:val="24"/>
        </w:rPr>
        <w:t xml:space="preserve">. </w:t>
      </w:r>
      <w:r w:rsidRPr="00870E8B">
        <w:rPr>
          <w:rFonts w:ascii="Tahoma" w:hAnsi="Tahoma" w:cs="Tahoma"/>
          <w:sz w:val="24"/>
        </w:rPr>
        <w:t>Если КБК не найден на учреждении, то выполняется поиск на вышестоящем учреждении/Облаке с учетом ОКТМО учреждения, в случае успеха выполняется импорт КБК до учреждения. Если КБК не найден, то на Облаке происходит генерация новой записи (при необходимости с генерацией значений в справочниках с составляющих КБК) и ее экспорт до учреждения.</w:t>
      </w:r>
    </w:p>
    <w:p w:rsidR="000D473A" w:rsidRDefault="000D473A" w:rsidP="000D473A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0D473A">
        <w:rPr>
          <w:rFonts w:ascii="Tahoma" w:hAnsi="Tahoma" w:cs="Tahoma"/>
          <w:sz w:val="24"/>
        </w:rPr>
        <w:t xml:space="preserve">Аналогичным образом осуществляется поиск, генерация и доведение значений для справочников ДЭК, ДФК, ДКР. </w:t>
      </w:r>
    </w:p>
    <w:p w:rsidR="00D77C81" w:rsidRDefault="00D77C81" w:rsidP="000D473A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D77C81">
        <w:rPr>
          <w:rFonts w:ascii="Tahoma" w:hAnsi="Tahoma" w:cs="Tahoma"/>
          <w:sz w:val="24"/>
        </w:rPr>
        <w:t>Если в документе из «АЦК-Финансы» пришло значение КВД и КОСГУ, которое отсутствует в справочнике, то операции не создаются, информация выводится в лог обработки записи</w:t>
      </w:r>
      <w:r w:rsidR="00C02841">
        <w:rPr>
          <w:rFonts w:ascii="Tahoma" w:hAnsi="Tahoma" w:cs="Tahoma"/>
          <w:sz w:val="24"/>
        </w:rPr>
        <w:t>.</w:t>
      </w:r>
    </w:p>
    <w:p w:rsidR="00C02841" w:rsidRDefault="00C02841" w:rsidP="00C02841">
      <w:pPr>
        <w:spacing w:before="120" w:after="0" w:line="240" w:lineRule="auto"/>
        <w:jc w:val="center"/>
        <w:rPr>
          <w:rFonts w:ascii="Tahoma" w:hAnsi="Tahoma" w:cs="Tahoma"/>
          <w:sz w:val="24"/>
        </w:rPr>
      </w:pPr>
      <w:r>
        <w:rPr>
          <w:noProof/>
          <w:lang w:eastAsia="ru-RU"/>
        </w:rPr>
        <w:drawing>
          <wp:inline distT="0" distB="0" distL="0" distR="0" wp14:anchorId="47B7D194" wp14:editId="71EFF6A0">
            <wp:extent cx="6110605" cy="4694351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110605" cy="4694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841" w:rsidRDefault="00C02841" w:rsidP="00C02841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C02841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C02841">
        <w:rPr>
          <w:rFonts w:ascii="Tahoma" w:hAnsi="Tahoma" w:cs="Tahoma"/>
          <w:i w:val="0"/>
          <w:color w:val="auto"/>
          <w:sz w:val="24"/>
        </w:rPr>
        <w:fldChar w:fldCharType="begin"/>
      </w:r>
      <w:r w:rsidRPr="00C02841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C02841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86</w:t>
      </w:r>
      <w:r w:rsidRPr="00C02841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Ошибка обработки документа</w:t>
      </w:r>
    </w:p>
    <w:p w:rsidR="000950CE" w:rsidRPr="000950CE" w:rsidRDefault="000950CE" w:rsidP="000950CE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0950CE">
        <w:rPr>
          <w:rFonts w:ascii="Tahoma" w:hAnsi="Tahoma" w:cs="Tahoma"/>
          <w:sz w:val="24"/>
        </w:rPr>
        <w:t>Если в документе из «АЦК-Финансы» отсутствуют значения КВД, КБК, КОСГУ, аналитики ДЭК, ДФК, ДКР или некорректны по формату, то операции создаются с пустыми полями.</w:t>
      </w:r>
    </w:p>
    <w:p w:rsidR="009A2831" w:rsidRDefault="000950CE" w:rsidP="000950CE">
      <w:pPr>
        <w:spacing w:before="120"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DD54C7E" wp14:editId="1AE434B3">
            <wp:extent cx="6443980" cy="2912608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2912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0CE" w:rsidRDefault="000950CE" w:rsidP="000950CE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0950CE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0950CE">
        <w:rPr>
          <w:rFonts w:ascii="Tahoma" w:hAnsi="Tahoma" w:cs="Tahoma"/>
          <w:i w:val="0"/>
          <w:color w:val="auto"/>
          <w:sz w:val="24"/>
        </w:rPr>
        <w:fldChar w:fldCharType="begin"/>
      </w:r>
      <w:r w:rsidRPr="000950CE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0950CE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87</w:t>
      </w:r>
      <w:r w:rsidRPr="000950CE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 xml:space="preserve">. </w:t>
      </w:r>
      <w:r w:rsidR="002F2A1C">
        <w:rPr>
          <w:rFonts w:ascii="Tahoma" w:hAnsi="Tahoma" w:cs="Tahoma"/>
          <w:i w:val="0"/>
          <w:color w:val="auto"/>
          <w:sz w:val="24"/>
        </w:rPr>
        <w:t>Результат обработки документа</w:t>
      </w:r>
    </w:p>
    <w:p w:rsidR="000950CE" w:rsidRDefault="000950CE" w:rsidP="000950CE">
      <w:pPr>
        <w:spacing w:before="120"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3FC66FF9" wp14:editId="3AC27F18">
            <wp:extent cx="5446541" cy="3952875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450898" cy="3956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0CE" w:rsidRDefault="000950CE" w:rsidP="000950CE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0950CE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0950CE">
        <w:rPr>
          <w:rFonts w:ascii="Tahoma" w:hAnsi="Tahoma" w:cs="Tahoma"/>
          <w:i w:val="0"/>
          <w:color w:val="auto"/>
          <w:sz w:val="24"/>
        </w:rPr>
        <w:fldChar w:fldCharType="begin"/>
      </w:r>
      <w:r w:rsidRPr="000950CE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0950CE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88</w:t>
      </w:r>
      <w:r w:rsidRPr="000950CE">
        <w:rPr>
          <w:rFonts w:ascii="Tahoma" w:hAnsi="Tahoma" w:cs="Tahoma"/>
          <w:i w:val="0"/>
          <w:color w:val="auto"/>
          <w:sz w:val="24"/>
        </w:rPr>
        <w:fldChar w:fldCharType="end"/>
      </w:r>
      <w:r w:rsidR="002F2A1C">
        <w:rPr>
          <w:rFonts w:ascii="Tahoma" w:hAnsi="Tahoma" w:cs="Tahoma"/>
          <w:i w:val="0"/>
          <w:color w:val="auto"/>
          <w:sz w:val="24"/>
        </w:rPr>
        <w:t>. Сформированная операция</w:t>
      </w:r>
      <w:r w:rsidR="00435217">
        <w:rPr>
          <w:rFonts w:ascii="Tahoma" w:hAnsi="Tahoma" w:cs="Tahoma"/>
          <w:i w:val="0"/>
          <w:color w:val="auto"/>
          <w:sz w:val="24"/>
        </w:rPr>
        <w:t xml:space="preserve"> (если </w:t>
      </w:r>
      <w:r w:rsidR="00490EEA">
        <w:rPr>
          <w:rFonts w:ascii="Tahoma" w:hAnsi="Tahoma" w:cs="Tahoma"/>
          <w:i w:val="0"/>
          <w:color w:val="auto"/>
          <w:sz w:val="24"/>
        </w:rPr>
        <w:t>в документе</w:t>
      </w:r>
      <w:r w:rsidR="00435217">
        <w:rPr>
          <w:rFonts w:ascii="Tahoma" w:hAnsi="Tahoma" w:cs="Tahoma"/>
          <w:i w:val="0"/>
          <w:color w:val="auto"/>
          <w:sz w:val="24"/>
        </w:rPr>
        <w:t xml:space="preserve"> из АЦК-Финансы отсутствуют необходимые значения для заполнения)</w:t>
      </w:r>
    </w:p>
    <w:p w:rsidR="00DA3FAE" w:rsidRDefault="00DA3FAE" w:rsidP="00DA3FAE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>
        <w:rPr>
          <w:rFonts w:ascii="Tahoma" w:hAnsi="Tahoma" w:cs="Tahoma"/>
          <w:sz w:val="24"/>
        </w:rPr>
        <w:t>Если удалить ЭД уведомлений</w:t>
      </w:r>
      <w:r w:rsidRPr="00DA3FAE">
        <w:rPr>
          <w:rFonts w:ascii="Tahoma" w:hAnsi="Tahoma" w:cs="Tahoma"/>
          <w:sz w:val="24"/>
        </w:rPr>
        <w:t xml:space="preserve">, созданных автоматически, запись Журнала загруженных документов </w:t>
      </w:r>
      <w:r>
        <w:rPr>
          <w:rFonts w:ascii="Tahoma" w:hAnsi="Tahoma" w:cs="Tahoma"/>
          <w:sz w:val="24"/>
        </w:rPr>
        <w:t>из АЦК-Финансы перейдет</w:t>
      </w:r>
      <w:r w:rsidRPr="00DA3FAE">
        <w:rPr>
          <w:rFonts w:ascii="Tahoma" w:hAnsi="Tahoma" w:cs="Tahoma"/>
          <w:sz w:val="24"/>
        </w:rPr>
        <w:t xml:space="preserve"> в статус «Ошибка»</w:t>
      </w:r>
      <w:r>
        <w:rPr>
          <w:rFonts w:ascii="Tahoma" w:hAnsi="Tahoma" w:cs="Tahoma"/>
          <w:sz w:val="24"/>
        </w:rPr>
        <w:t xml:space="preserve">. </w:t>
      </w:r>
      <w:r w:rsidRPr="00DA3FAE">
        <w:rPr>
          <w:rFonts w:ascii="Tahoma" w:hAnsi="Tahoma" w:cs="Tahoma"/>
          <w:sz w:val="24"/>
        </w:rPr>
        <w:t>Если по записи создано несколько документов, то необходимо удалить их все для перехода в статус «Ошибка».</w:t>
      </w:r>
    </w:p>
    <w:p w:rsidR="00DA3FAE" w:rsidRPr="0033241F" w:rsidRDefault="0033241F" w:rsidP="0033241F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33241F">
        <w:rPr>
          <w:rFonts w:ascii="Tahoma" w:hAnsi="Tahoma" w:cs="Tahoma"/>
          <w:sz w:val="24"/>
        </w:rPr>
        <w:lastRenderedPageBreak/>
        <w:t>Если удалить связанный документ из реестров «Лимиты» или «План ФХД», то запись также перейдет в статус обработки «Ошибка».</w:t>
      </w:r>
    </w:p>
    <w:p w:rsidR="000D473A" w:rsidRDefault="00DA3FAE" w:rsidP="00DA3FAE">
      <w:pPr>
        <w:spacing w:before="120" w:after="0" w:line="240" w:lineRule="auto"/>
        <w:jc w:val="center"/>
        <w:rPr>
          <w:rFonts w:ascii="Tahoma" w:hAnsi="Tahoma" w:cs="Tahoma"/>
          <w:sz w:val="24"/>
        </w:rPr>
      </w:pPr>
      <w:r>
        <w:rPr>
          <w:noProof/>
          <w:lang w:eastAsia="ru-RU"/>
        </w:rPr>
        <w:drawing>
          <wp:inline distT="0" distB="0" distL="0" distR="0" wp14:anchorId="52929B2D" wp14:editId="5D57F6EC">
            <wp:extent cx="6443980" cy="4960620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496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FAE" w:rsidRDefault="00DA3FAE" w:rsidP="00DA3FAE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DA3FAE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DA3FAE">
        <w:rPr>
          <w:rFonts w:ascii="Tahoma" w:hAnsi="Tahoma" w:cs="Tahoma"/>
          <w:i w:val="0"/>
          <w:color w:val="auto"/>
          <w:sz w:val="24"/>
        </w:rPr>
        <w:fldChar w:fldCharType="begin"/>
      </w:r>
      <w:r w:rsidRPr="00DA3FAE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DA3FAE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89</w:t>
      </w:r>
      <w:r w:rsidRPr="00DA3FAE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Результат удаления связанных документов</w:t>
      </w:r>
    </w:p>
    <w:p w:rsidR="00BE4FEE" w:rsidRDefault="00BE4FEE" w:rsidP="00BE4FEE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BE4FEE">
        <w:rPr>
          <w:rFonts w:ascii="Tahoma" w:hAnsi="Tahoma" w:cs="Tahoma"/>
          <w:sz w:val="24"/>
        </w:rPr>
        <w:t>Документы создаются в статусе «Черновик», в поле «Примечание» из филдсета «Дополнительное примечание» указывается дата и время загрузки, а также id документа (АЦК), по которому создан документ, и по которому запись можно найти в Журнале загруженных документов из АЦК-Финансы.</w:t>
      </w:r>
    </w:p>
    <w:p w:rsidR="00245871" w:rsidRDefault="00245871" w:rsidP="00245871">
      <w:pPr>
        <w:pStyle w:val="2"/>
      </w:pPr>
      <w:bookmarkStart w:id="52" w:name="_Toc112943775"/>
      <w:r>
        <w:t>Автозагрузка ЭД</w:t>
      </w:r>
      <w:r w:rsidR="00721AB7">
        <w:t xml:space="preserve"> «Договор» (3 класс)</w:t>
      </w:r>
      <w:bookmarkEnd w:id="52"/>
      <w:r>
        <w:t xml:space="preserve"> </w:t>
      </w:r>
    </w:p>
    <w:p w:rsidR="00BE4FEE" w:rsidRPr="00BE4FEE" w:rsidRDefault="00E4651B" w:rsidP="00BE4FEE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>
        <w:rPr>
          <w:rFonts w:ascii="Tahoma" w:hAnsi="Tahoma" w:cs="Tahoma"/>
          <w:sz w:val="24"/>
        </w:rPr>
        <w:t>Автозагрузка предназначена</w:t>
      </w:r>
      <w:r w:rsidRPr="00E4651B">
        <w:rPr>
          <w:rFonts w:ascii="Tahoma" w:hAnsi="Tahoma" w:cs="Tahoma"/>
          <w:sz w:val="24"/>
        </w:rPr>
        <w:t xml:space="preserve"> для получения результата импорта договора, ранее выгруженного из </w:t>
      </w:r>
      <w:r>
        <w:rPr>
          <w:rFonts w:ascii="Tahoma" w:hAnsi="Tahoma" w:cs="Tahoma"/>
          <w:sz w:val="24"/>
        </w:rPr>
        <w:t>подсистемы «Бухгалтерия»</w:t>
      </w:r>
      <w:r w:rsidRPr="00E4651B">
        <w:rPr>
          <w:rFonts w:ascii="Tahoma" w:hAnsi="Tahoma" w:cs="Tahoma"/>
          <w:sz w:val="24"/>
        </w:rPr>
        <w:t xml:space="preserve"> в систему </w:t>
      </w:r>
      <w:r>
        <w:rPr>
          <w:rFonts w:ascii="Tahoma" w:hAnsi="Tahoma" w:cs="Tahoma"/>
          <w:sz w:val="24"/>
        </w:rPr>
        <w:t>«</w:t>
      </w:r>
      <w:r w:rsidRPr="00E4651B">
        <w:rPr>
          <w:rFonts w:ascii="Tahoma" w:hAnsi="Tahoma" w:cs="Tahoma"/>
          <w:sz w:val="24"/>
        </w:rPr>
        <w:t>АЦК-Финансы</w:t>
      </w:r>
      <w:r>
        <w:rPr>
          <w:rFonts w:ascii="Tahoma" w:hAnsi="Tahoma" w:cs="Tahoma"/>
          <w:sz w:val="24"/>
        </w:rPr>
        <w:t>»</w:t>
      </w:r>
      <w:r w:rsidRPr="00E4651B">
        <w:rPr>
          <w:rFonts w:ascii="Tahoma" w:hAnsi="Tahoma" w:cs="Tahoma"/>
          <w:sz w:val="24"/>
        </w:rPr>
        <w:t xml:space="preserve"> по функции </w:t>
      </w:r>
      <w:r>
        <w:rPr>
          <w:rFonts w:ascii="Tahoma" w:hAnsi="Tahoma" w:cs="Tahoma"/>
          <w:sz w:val="24"/>
        </w:rPr>
        <w:t>«Выгрузить договор в АЦК-Финансы»</w:t>
      </w:r>
      <w:r w:rsidRPr="00E4651B">
        <w:rPr>
          <w:rFonts w:ascii="Tahoma" w:hAnsi="Tahoma" w:cs="Tahoma"/>
          <w:sz w:val="24"/>
        </w:rPr>
        <w:t xml:space="preserve"> </w:t>
      </w:r>
      <w:r w:rsidR="00DD621D">
        <w:rPr>
          <w:rFonts w:ascii="Tahoma" w:hAnsi="Tahoma" w:cs="Tahoma"/>
          <w:sz w:val="24"/>
        </w:rPr>
        <w:t>(</w:t>
      </w:r>
      <w:r w:rsidR="00DD621D">
        <w:rPr>
          <w:rFonts w:ascii="Tahoma" w:hAnsi="Tahoma" w:cs="Tahoma"/>
          <w:sz w:val="24"/>
        </w:rPr>
        <w:fldChar w:fldCharType="begin"/>
      </w:r>
      <w:r w:rsidR="00DD621D">
        <w:rPr>
          <w:rFonts w:ascii="Tahoma" w:hAnsi="Tahoma" w:cs="Tahoma"/>
          <w:sz w:val="24"/>
        </w:rPr>
        <w:instrText xml:space="preserve"> REF _Ref112942344 \h  \* MERGEFORMAT </w:instrText>
      </w:r>
      <w:r w:rsidR="00DD621D">
        <w:rPr>
          <w:rFonts w:ascii="Tahoma" w:hAnsi="Tahoma" w:cs="Tahoma"/>
          <w:sz w:val="24"/>
        </w:rPr>
      </w:r>
      <w:r w:rsidR="00DD621D">
        <w:rPr>
          <w:rFonts w:ascii="Tahoma" w:hAnsi="Tahoma" w:cs="Tahoma"/>
          <w:sz w:val="24"/>
        </w:rPr>
        <w:fldChar w:fldCharType="separate"/>
      </w:r>
      <w:r w:rsidR="00DD621D" w:rsidRPr="00DD621D">
        <w:rPr>
          <w:rFonts w:ascii="Tahoma" w:hAnsi="Tahoma" w:cs="Tahoma"/>
          <w:sz w:val="24"/>
        </w:rPr>
        <w:t>Рис. 54</w:t>
      </w:r>
      <w:r w:rsidR="00DD621D">
        <w:rPr>
          <w:rFonts w:ascii="Tahoma" w:hAnsi="Tahoma" w:cs="Tahoma"/>
          <w:sz w:val="24"/>
        </w:rPr>
        <w:fldChar w:fldCharType="end"/>
      </w:r>
      <w:r w:rsidR="00DD621D">
        <w:rPr>
          <w:rFonts w:ascii="Tahoma" w:hAnsi="Tahoma" w:cs="Tahoma"/>
          <w:sz w:val="24"/>
        </w:rPr>
        <w:t xml:space="preserve">) </w:t>
      </w:r>
      <w:r w:rsidRPr="00E4651B">
        <w:rPr>
          <w:rFonts w:ascii="Tahoma" w:hAnsi="Tahoma" w:cs="Tahoma"/>
          <w:i/>
          <w:sz w:val="24"/>
        </w:rPr>
        <w:t>(Договоры и иные правовые основания -&gt; Реестр договоров входящих)</w:t>
      </w:r>
      <w:r>
        <w:rPr>
          <w:rFonts w:ascii="Tahoma" w:hAnsi="Tahoma" w:cs="Tahoma"/>
          <w:sz w:val="24"/>
        </w:rPr>
        <w:t>.</w:t>
      </w:r>
    </w:p>
    <w:p w:rsidR="00E4651B" w:rsidRDefault="00E4651B" w:rsidP="00E4651B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E4651B">
        <w:rPr>
          <w:rFonts w:ascii="Tahoma" w:hAnsi="Tahoma" w:cs="Tahoma"/>
          <w:sz w:val="24"/>
        </w:rPr>
        <w:t>Функция автообработки загруженных договоров выполняет поиск ранее выгруженных</w:t>
      </w:r>
      <w:r>
        <w:rPr>
          <w:rFonts w:ascii="Tahoma" w:hAnsi="Tahoma" w:cs="Tahoma"/>
          <w:sz w:val="24"/>
        </w:rPr>
        <w:t xml:space="preserve"> из подсистемы «Бухгалтерия»</w:t>
      </w:r>
      <w:r w:rsidRPr="00E4651B">
        <w:rPr>
          <w:rFonts w:ascii="Tahoma" w:hAnsi="Tahoma" w:cs="Tahoma"/>
          <w:sz w:val="24"/>
        </w:rPr>
        <w:t xml:space="preserve"> дог</w:t>
      </w:r>
      <w:r>
        <w:rPr>
          <w:rFonts w:ascii="Tahoma" w:hAnsi="Tahoma" w:cs="Tahoma"/>
          <w:sz w:val="24"/>
        </w:rPr>
        <w:t xml:space="preserve">оворов, </w:t>
      </w:r>
      <w:r w:rsidRPr="00E4651B">
        <w:rPr>
          <w:rFonts w:ascii="Tahoma" w:hAnsi="Tahoma" w:cs="Tahoma"/>
          <w:sz w:val="24"/>
        </w:rPr>
        <w:t xml:space="preserve">совпадающим по </w:t>
      </w:r>
      <w:r w:rsidRPr="00E4651B">
        <w:rPr>
          <w:rFonts w:ascii="Tahoma" w:hAnsi="Tahoma" w:cs="Tahoma"/>
          <w:i/>
          <w:sz w:val="24"/>
        </w:rPr>
        <w:t xml:space="preserve">ИНН + КПП + </w:t>
      </w:r>
      <w:r w:rsidRPr="00E4651B">
        <w:rPr>
          <w:rFonts w:ascii="Tahoma" w:hAnsi="Tahoma" w:cs="Tahoma"/>
          <w:i/>
          <w:sz w:val="24"/>
        </w:rPr>
        <w:lastRenderedPageBreak/>
        <w:t>Бюджету + Году бюджета + Код экземпляра системы</w:t>
      </w:r>
      <w:r w:rsidRPr="00E4651B">
        <w:rPr>
          <w:rFonts w:ascii="Tahoma" w:hAnsi="Tahoma" w:cs="Tahoma"/>
          <w:sz w:val="24"/>
        </w:rPr>
        <w:t>, а также по id документа (Бух), полученного из элемента BUHSYSTEM_ID документа (в случае успеха импорта) или Document_ID (в случае ошибки импорта)</w:t>
      </w:r>
      <w:r>
        <w:rPr>
          <w:rFonts w:ascii="Tahoma" w:hAnsi="Tahoma" w:cs="Tahoma"/>
          <w:sz w:val="24"/>
        </w:rPr>
        <w:t>.</w:t>
      </w:r>
      <w:r w:rsidRPr="00E4651B">
        <w:rPr>
          <w:rFonts w:ascii="Tahoma" w:hAnsi="Tahoma" w:cs="Tahoma"/>
          <w:sz w:val="24"/>
        </w:rPr>
        <w:t xml:space="preserve"> </w:t>
      </w:r>
    </w:p>
    <w:p w:rsidR="00E4651B" w:rsidRDefault="00E4651B" w:rsidP="00E4651B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>
        <w:rPr>
          <w:rFonts w:ascii="Tahoma" w:hAnsi="Tahoma" w:cs="Tahoma"/>
          <w:sz w:val="24"/>
        </w:rPr>
        <w:t xml:space="preserve">Таким образом, в </w:t>
      </w:r>
      <w:r w:rsidRPr="00055D8B">
        <w:rPr>
          <w:rFonts w:ascii="Tahoma" w:hAnsi="Tahoma" w:cs="Tahoma"/>
          <w:sz w:val="24"/>
        </w:rPr>
        <w:t>Журнал</w:t>
      </w:r>
      <w:r>
        <w:rPr>
          <w:rFonts w:ascii="Tahoma" w:hAnsi="Tahoma" w:cs="Tahoma"/>
          <w:sz w:val="24"/>
        </w:rPr>
        <w:t>е</w:t>
      </w:r>
      <w:r w:rsidRPr="00055D8B">
        <w:rPr>
          <w:rFonts w:ascii="Tahoma" w:hAnsi="Tahoma" w:cs="Tahoma"/>
          <w:sz w:val="24"/>
        </w:rPr>
        <w:t xml:space="preserve"> загруженных документов из АЦК-Финансы, можно просмотреть результат обработки полученных документов и проблемы/замечания.</w:t>
      </w:r>
    </w:p>
    <w:p w:rsidR="00733EC2" w:rsidRDefault="00733EC2" w:rsidP="00E4651B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>
        <w:rPr>
          <w:rFonts w:ascii="Tahoma" w:hAnsi="Tahoma" w:cs="Tahoma"/>
          <w:sz w:val="24"/>
        </w:rPr>
        <w:t xml:space="preserve">В результате выполнения автообработки полученных ответов из системы «АЦК-Финансы» </w:t>
      </w:r>
      <w:r w:rsidRPr="00733EC2">
        <w:rPr>
          <w:rFonts w:ascii="Tahoma" w:hAnsi="Tahoma" w:cs="Tahoma"/>
          <w:sz w:val="24"/>
        </w:rPr>
        <w:t xml:space="preserve">в соответствующем выгруженном договоре дозаполняется </w:t>
      </w:r>
      <w:r>
        <w:rPr>
          <w:rFonts w:ascii="Tahoma" w:hAnsi="Tahoma" w:cs="Tahoma"/>
          <w:sz w:val="24"/>
        </w:rPr>
        <w:t>вкладка «Реквизиты АЦК»</w:t>
      </w:r>
      <w:r w:rsidRPr="00733EC2">
        <w:rPr>
          <w:rFonts w:ascii="Tahoma" w:hAnsi="Tahoma" w:cs="Tahoma"/>
          <w:sz w:val="24"/>
        </w:rPr>
        <w:t>, а также изме</w:t>
      </w:r>
      <w:r>
        <w:rPr>
          <w:rFonts w:ascii="Tahoma" w:hAnsi="Tahoma" w:cs="Tahoma"/>
          <w:sz w:val="24"/>
        </w:rPr>
        <w:t>няется значение статуса в поле «Выгрузка в АЦК».</w:t>
      </w:r>
    </w:p>
    <w:p w:rsidR="00733EC2" w:rsidRDefault="00DD621D" w:rsidP="00DD621D">
      <w:pPr>
        <w:spacing w:before="240" w:after="360" w:line="240" w:lineRule="auto"/>
        <w:jc w:val="center"/>
        <w:rPr>
          <w:rFonts w:ascii="Tahoma" w:hAnsi="Tahoma" w:cs="Tahoma"/>
          <w:sz w:val="24"/>
        </w:rPr>
      </w:pPr>
      <w:r>
        <w:rPr>
          <w:noProof/>
          <w:lang w:eastAsia="ru-RU"/>
        </w:rPr>
        <w:drawing>
          <wp:inline distT="0" distB="0" distL="0" distR="0" wp14:anchorId="65B7F922" wp14:editId="5DDD81B7">
            <wp:extent cx="6443980" cy="3639820"/>
            <wp:effectExtent l="0" t="0" r="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63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621D" w:rsidRPr="00DD621D" w:rsidRDefault="00DD621D" w:rsidP="00DD621D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DD621D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DD621D">
        <w:rPr>
          <w:rFonts w:ascii="Tahoma" w:hAnsi="Tahoma" w:cs="Tahoma"/>
          <w:i w:val="0"/>
          <w:color w:val="auto"/>
          <w:sz w:val="24"/>
        </w:rPr>
        <w:fldChar w:fldCharType="begin"/>
      </w:r>
      <w:r w:rsidRPr="00DD621D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DD621D">
        <w:rPr>
          <w:rFonts w:ascii="Tahoma" w:hAnsi="Tahoma" w:cs="Tahoma"/>
          <w:i w:val="0"/>
          <w:color w:val="auto"/>
          <w:sz w:val="24"/>
        </w:rPr>
        <w:fldChar w:fldCharType="separate"/>
      </w:r>
      <w:r w:rsidRPr="00DD621D">
        <w:rPr>
          <w:rFonts w:ascii="Tahoma" w:hAnsi="Tahoma" w:cs="Tahoma"/>
          <w:i w:val="0"/>
          <w:color w:val="auto"/>
          <w:sz w:val="24"/>
        </w:rPr>
        <w:t>90</w:t>
      </w:r>
      <w:r w:rsidRPr="00DD621D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 xml:space="preserve">. </w:t>
      </w:r>
      <w:r w:rsidR="00433637">
        <w:rPr>
          <w:rFonts w:ascii="Tahoma" w:hAnsi="Tahoma" w:cs="Tahoma"/>
          <w:i w:val="0"/>
          <w:color w:val="auto"/>
          <w:sz w:val="24"/>
        </w:rPr>
        <w:t>Автоматическое з</w:t>
      </w:r>
      <w:r>
        <w:rPr>
          <w:rFonts w:ascii="Tahoma" w:hAnsi="Tahoma" w:cs="Tahoma"/>
          <w:i w:val="0"/>
          <w:color w:val="auto"/>
          <w:sz w:val="24"/>
        </w:rPr>
        <w:t>аполнение вкладки «Реквизиты АЦК» договора и изменение статуса выгрузки</w:t>
      </w:r>
    </w:p>
    <w:p w:rsidR="00E4651B" w:rsidRPr="0044499B" w:rsidRDefault="00E4651B" w:rsidP="00E4651B">
      <w:pPr>
        <w:pStyle w:val="ac"/>
        <w:rPr>
          <w:lang w:eastAsia="ja-JP"/>
        </w:rPr>
      </w:pPr>
      <w:r w:rsidRPr="00F17FCE">
        <w:rPr>
          <w:rStyle w:val="ab"/>
        </w:rPr>
        <w:t>Примечание.</w:t>
      </w:r>
      <w:r>
        <w:rPr>
          <w:lang w:eastAsia="ja-JP"/>
        </w:rPr>
        <w:t xml:space="preserve"> </w:t>
      </w:r>
      <w:r>
        <w:rPr>
          <w:rFonts w:cs="Tahoma"/>
        </w:rPr>
        <w:t>П</w:t>
      </w:r>
      <w:r w:rsidRPr="00E4651B">
        <w:rPr>
          <w:rFonts w:cs="Tahoma"/>
        </w:rPr>
        <w:t>осле выгрузки договора в</w:t>
      </w:r>
      <w:r>
        <w:rPr>
          <w:rFonts w:cs="Tahoma"/>
        </w:rPr>
        <w:t xml:space="preserve"> систему</w:t>
      </w:r>
      <w:r w:rsidRPr="00E4651B">
        <w:rPr>
          <w:rFonts w:cs="Tahoma"/>
        </w:rPr>
        <w:t xml:space="preserve"> </w:t>
      </w:r>
      <w:r>
        <w:rPr>
          <w:rFonts w:cs="Tahoma"/>
        </w:rPr>
        <w:t>«</w:t>
      </w:r>
      <w:r w:rsidRPr="00E4651B">
        <w:rPr>
          <w:rFonts w:cs="Tahoma"/>
        </w:rPr>
        <w:t>АЦК-Финансы</w:t>
      </w:r>
      <w:r>
        <w:rPr>
          <w:rFonts w:cs="Tahoma"/>
        </w:rPr>
        <w:t>»</w:t>
      </w:r>
      <w:r w:rsidRPr="00E4651B">
        <w:rPr>
          <w:rFonts w:cs="Tahoma"/>
        </w:rPr>
        <w:t xml:space="preserve"> следует дождаться автозагрузки и автообработки ответа из АЦК-Финансы, статус выгрузки договора изменится автоматически.</w:t>
      </w:r>
    </w:p>
    <w:p w:rsidR="00014C01" w:rsidRPr="00014C01" w:rsidRDefault="00F063A7" w:rsidP="00F063A7">
      <w:pPr>
        <w:pStyle w:val="2"/>
      </w:pPr>
      <w:bookmarkStart w:id="53" w:name="_Toc112943776"/>
      <w:r>
        <w:t>Автозагрузка ЭД «Бюджетное обязательство» (10 класс)</w:t>
      </w:r>
      <w:bookmarkEnd w:id="53"/>
    </w:p>
    <w:p w:rsidR="004E4834" w:rsidRPr="000D473A" w:rsidRDefault="007929F2" w:rsidP="000D473A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7929F2">
        <w:rPr>
          <w:rFonts w:ascii="Tahoma" w:hAnsi="Tahoma" w:cs="Tahoma"/>
          <w:sz w:val="24"/>
        </w:rPr>
        <w:t>ЭД «</w:t>
      </w:r>
      <w:r>
        <w:rPr>
          <w:rFonts w:ascii="Tahoma" w:hAnsi="Tahoma" w:cs="Tahoma"/>
          <w:sz w:val="24"/>
        </w:rPr>
        <w:t>Бюджетное обязательство</w:t>
      </w:r>
      <w:r w:rsidRPr="007929F2">
        <w:rPr>
          <w:rFonts w:ascii="Tahoma" w:hAnsi="Tahoma" w:cs="Tahoma"/>
          <w:sz w:val="24"/>
        </w:rPr>
        <w:t>» (1</w:t>
      </w:r>
      <w:r>
        <w:rPr>
          <w:rFonts w:ascii="Tahoma" w:hAnsi="Tahoma" w:cs="Tahoma"/>
          <w:sz w:val="24"/>
        </w:rPr>
        <w:t>0</w:t>
      </w:r>
      <w:r w:rsidRPr="007929F2">
        <w:rPr>
          <w:rFonts w:ascii="Tahoma" w:hAnsi="Tahoma" w:cs="Tahoma"/>
          <w:sz w:val="24"/>
        </w:rPr>
        <w:t xml:space="preserve"> класс) из системы «АЦК-Финансы» первоначально загружа</w:t>
      </w:r>
      <w:r>
        <w:rPr>
          <w:rFonts w:ascii="Tahoma" w:hAnsi="Tahoma" w:cs="Tahoma"/>
          <w:sz w:val="24"/>
        </w:rPr>
        <w:t>е</w:t>
      </w:r>
      <w:r w:rsidRPr="007929F2">
        <w:rPr>
          <w:rFonts w:ascii="Tahoma" w:hAnsi="Tahoma" w:cs="Tahoma"/>
          <w:sz w:val="24"/>
        </w:rPr>
        <w:t>тся в Журнал загруженных документов из АЦК-Финансы, в котором можно просмотреть результат обработки полученных документов и проблемы/замечания.</w:t>
      </w:r>
    </w:p>
    <w:p w:rsidR="007929F2" w:rsidRDefault="007929F2" w:rsidP="007929F2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>
        <w:rPr>
          <w:rFonts w:ascii="Tahoma" w:hAnsi="Tahoma" w:cs="Tahoma"/>
          <w:sz w:val="24"/>
        </w:rPr>
        <w:lastRenderedPageBreak/>
        <w:t>Автозагрузка предназначена</w:t>
      </w:r>
      <w:r w:rsidRPr="00E4651B">
        <w:rPr>
          <w:rFonts w:ascii="Tahoma" w:hAnsi="Tahoma" w:cs="Tahoma"/>
          <w:sz w:val="24"/>
        </w:rPr>
        <w:t xml:space="preserve"> для получения </w:t>
      </w:r>
      <w:r>
        <w:rPr>
          <w:rFonts w:ascii="Tahoma" w:hAnsi="Tahoma" w:cs="Tahoma"/>
          <w:sz w:val="24"/>
        </w:rPr>
        <w:t>идентификатора БО</w:t>
      </w:r>
      <w:r w:rsidRPr="00E4651B">
        <w:rPr>
          <w:rFonts w:ascii="Tahoma" w:hAnsi="Tahoma" w:cs="Tahoma"/>
          <w:sz w:val="24"/>
        </w:rPr>
        <w:t xml:space="preserve">, </w:t>
      </w:r>
      <w:r>
        <w:rPr>
          <w:rFonts w:ascii="Tahoma" w:hAnsi="Tahoma" w:cs="Tahoma"/>
          <w:sz w:val="24"/>
        </w:rPr>
        <w:t xml:space="preserve">по </w:t>
      </w:r>
      <w:r w:rsidRPr="00E4651B">
        <w:rPr>
          <w:rFonts w:ascii="Tahoma" w:hAnsi="Tahoma" w:cs="Tahoma"/>
          <w:sz w:val="24"/>
        </w:rPr>
        <w:t>ранее выгруженн</w:t>
      </w:r>
      <w:r>
        <w:rPr>
          <w:rFonts w:ascii="Tahoma" w:hAnsi="Tahoma" w:cs="Tahoma"/>
          <w:sz w:val="24"/>
        </w:rPr>
        <w:t>ому</w:t>
      </w:r>
      <w:r w:rsidRPr="00E4651B">
        <w:rPr>
          <w:rFonts w:ascii="Tahoma" w:hAnsi="Tahoma" w:cs="Tahoma"/>
          <w:sz w:val="24"/>
        </w:rPr>
        <w:t xml:space="preserve"> из </w:t>
      </w:r>
      <w:r>
        <w:rPr>
          <w:rFonts w:ascii="Tahoma" w:hAnsi="Tahoma" w:cs="Tahoma"/>
          <w:sz w:val="24"/>
        </w:rPr>
        <w:t>подсистемы «Бухгалтерия»</w:t>
      </w:r>
      <w:r w:rsidRPr="00E4651B">
        <w:rPr>
          <w:rFonts w:ascii="Tahoma" w:hAnsi="Tahoma" w:cs="Tahoma"/>
          <w:sz w:val="24"/>
        </w:rPr>
        <w:t xml:space="preserve"> в систему </w:t>
      </w:r>
      <w:r>
        <w:rPr>
          <w:rFonts w:ascii="Tahoma" w:hAnsi="Tahoma" w:cs="Tahoma"/>
          <w:sz w:val="24"/>
        </w:rPr>
        <w:t>«</w:t>
      </w:r>
      <w:r w:rsidRPr="00E4651B">
        <w:rPr>
          <w:rFonts w:ascii="Tahoma" w:hAnsi="Tahoma" w:cs="Tahoma"/>
          <w:sz w:val="24"/>
        </w:rPr>
        <w:t>АЦК-Финансы</w:t>
      </w:r>
      <w:r>
        <w:rPr>
          <w:rFonts w:ascii="Tahoma" w:hAnsi="Tahoma" w:cs="Tahoma"/>
          <w:sz w:val="24"/>
        </w:rPr>
        <w:t>» договору</w:t>
      </w:r>
      <w:r w:rsidRPr="00E4651B">
        <w:rPr>
          <w:rFonts w:ascii="Tahoma" w:hAnsi="Tahoma" w:cs="Tahoma"/>
          <w:sz w:val="24"/>
        </w:rPr>
        <w:t xml:space="preserve"> по функции </w:t>
      </w:r>
      <w:r>
        <w:rPr>
          <w:rFonts w:ascii="Tahoma" w:hAnsi="Tahoma" w:cs="Tahoma"/>
          <w:sz w:val="24"/>
        </w:rPr>
        <w:t>«Выгрузить договор в АЦК-Финансы»</w:t>
      </w:r>
      <w:r w:rsidR="0091692D">
        <w:rPr>
          <w:rFonts w:ascii="Tahoma" w:hAnsi="Tahoma" w:cs="Tahoma"/>
          <w:sz w:val="24"/>
        </w:rPr>
        <w:t xml:space="preserve"> (</w:t>
      </w:r>
      <w:r w:rsidR="0091692D">
        <w:rPr>
          <w:rFonts w:ascii="Tahoma" w:hAnsi="Tahoma" w:cs="Tahoma"/>
          <w:sz w:val="24"/>
        </w:rPr>
        <w:fldChar w:fldCharType="begin"/>
      </w:r>
      <w:r w:rsidR="0091692D">
        <w:rPr>
          <w:rFonts w:ascii="Tahoma" w:hAnsi="Tahoma" w:cs="Tahoma"/>
          <w:sz w:val="24"/>
        </w:rPr>
        <w:instrText xml:space="preserve"> REF _Ref112942344 \h  \* MERGEFORMAT </w:instrText>
      </w:r>
      <w:r w:rsidR="0091692D">
        <w:rPr>
          <w:rFonts w:ascii="Tahoma" w:hAnsi="Tahoma" w:cs="Tahoma"/>
          <w:sz w:val="24"/>
        </w:rPr>
      </w:r>
      <w:r w:rsidR="0091692D">
        <w:rPr>
          <w:rFonts w:ascii="Tahoma" w:hAnsi="Tahoma" w:cs="Tahoma"/>
          <w:sz w:val="24"/>
        </w:rPr>
        <w:fldChar w:fldCharType="separate"/>
      </w:r>
      <w:r w:rsidR="0091692D" w:rsidRPr="0091692D">
        <w:rPr>
          <w:rFonts w:ascii="Tahoma" w:hAnsi="Tahoma" w:cs="Tahoma"/>
          <w:sz w:val="24"/>
        </w:rPr>
        <w:t>Рис. 54</w:t>
      </w:r>
      <w:r w:rsidR="0091692D">
        <w:rPr>
          <w:rFonts w:ascii="Tahoma" w:hAnsi="Tahoma" w:cs="Tahoma"/>
          <w:sz w:val="24"/>
        </w:rPr>
        <w:fldChar w:fldCharType="end"/>
      </w:r>
      <w:r w:rsidR="0091692D">
        <w:rPr>
          <w:rFonts w:ascii="Tahoma" w:hAnsi="Tahoma" w:cs="Tahoma"/>
          <w:sz w:val="24"/>
        </w:rPr>
        <w:t>)</w:t>
      </w:r>
      <w:r w:rsidRPr="00E4651B">
        <w:rPr>
          <w:rFonts w:ascii="Tahoma" w:hAnsi="Tahoma" w:cs="Tahoma"/>
          <w:sz w:val="24"/>
        </w:rPr>
        <w:t xml:space="preserve"> </w:t>
      </w:r>
      <w:r w:rsidRPr="00E4651B">
        <w:rPr>
          <w:rFonts w:ascii="Tahoma" w:hAnsi="Tahoma" w:cs="Tahoma"/>
          <w:i/>
          <w:sz w:val="24"/>
        </w:rPr>
        <w:t>(Договоры и иные правовые основания -&gt; Реестр договоров входящих)</w:t>
      </w:r>
      <w:r>
        <w:rPr>
          <w:rFonts w:ascii="Tahoma" w:hAnsi="Tahoma" w:cs="Tahoma"/>
          <w:sz w:val="24"/>
        </w:rPr>
        <w:t>.</w:t>
      </w:r>
    </w:p>
    <w:p w:rsidR="007929F2" w:rsidRDefault="007929F2" w:rsidP="007929F2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7929F2">
        <w:rPr>
          <w:rFonts w:ascii="Tahoma" w:hAnsi="Tahoma" w:cs="Tahoma"/>
          <w:sz w:val="24"/>
        </w:rPr>
        <w:t>В результате обработки полученн</w:t>
      </w:r>
      <w:r>
        <w:rPr>
          <w:rFonts w:ascii="Tahoma" w:hAnsi="Tahoma" w:cs="Tahoma"/>
          <w:sz w:val="24"/>
        </w:rPr>
        <w:t>ых документов заполняется поле «Идентификатор БО» во вкладке «Реквизиты АЦК»</w:t>
      </w:r>
      <w:r w:rsidRPr="007929F2">
        <w:rPr>
          <w:rFonts w:ascii="Tahoma" w:hAnsi="Tahoma" w:cs="Tahoma"/>
          <w:sz w:val="24"/>
        </w:rPr>
        <w:t xml:space="preserve"> на форме договора входящего</w:t>
      </w:r>
      <w:r>
        <w:rPr>
          <w:rFonts w:ascii="Tahoma" w:hAnsi="Tahoma" w:cs="Tahoma"/>
          <w:sz w:val="24"/>
        </w:rPr>
        <w:t>, ранее выгруженного в систему «АЦК-Финансы».</w:t>
      </w:r>
    </w:p>
    <w:p w:rsidR="007929F2" w:rsidRDefault="00150D15" w:rsidP="00150D15">
      <w:pPr>
        <w:spacing w:before="240" w:after="360" w:line="240" w:lineRule="auto"/>
        <w:jc w:val="center"/>
        <w:rPr>
          <w:rFonts w:ascii="Tahoma" w:hAnsi="Tahoma" w:cs="Tahoma"/>
          <w:sz w:val="24"/>
        </w:rPr>
      </w:pPr>
      <w:r>
        <w:rPr>
          <w:noProof/>
          <w:lang w:eastAsia="ru-RU"/>
        </w:rPr>
        <w:drawing>
          <wp:inline distT="0" distB="0" distL="0" distR="0" wp14:anchorId="29EA7DB2" wp14:editId="23E4EC0F">
            <wp:extent cx="6443980" cy="3885565"/>
            <wp:effectExtent l="0" t="0" r="4445" b="635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88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D15" w:rsidRPr="00150D15" w:rsidRDefault="00150D15" w:rsidP="00150D15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150D15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150D15">
        <w:rPr>
          <w:rFonts w:ascii="Tahoma" w:hAnsi="Tahoma" w:cs="Tahoma"/>
          <w:i w:val="0"/>
          <w:color w:val="auto"/>
          <w:sz w:val="24"/>
        </w:rPr>
        <w:fldChar w:fldCharType="begin"/>
      </w:r>
      <w:r w:rsidRPr="00150D15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150D15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91</w:t>
      </w:r>
      <w:r w:rsidRPr="00150D15">
        <w:rPr>
          <w:rFonts w:ascii="Tahoma" w:hAnsi="Tahoma" w:cs="Tahoma"/>
          <w:i w:val="0"/>
          <w:color w:val="auto"/>
          <w:sz w:val="24"/>
        </w:rPr>
        <w:fldChar w:fldCharType="end"/>
      </w:r>
      <w:r w:rsidR="00433637">
        <w:rPr>
          <w:rFonts w:ascii="Tahoma" w:hAnsi="Tahoma" w:cs="Tahoma"/>
          <w:i w:val="0"/>
          <w:color w:val="auto"/>
          <w:sz w:val="24"/>
        </w:rPr>
        <w:t>. Автоматическое заполнение идентификатора БО</w:t>
      </w:r>
    </w:p>
    <w:p w:rsidR="007929F2" w:rsidRPr="007A3C9B" w:rsidRDefault="007929F2" w:rsidP="007929F2">
      <w:pPr>
        <w:pStyle w:val="ac"/>
        <w:rPr>
          <w:rFonts w:cs="Tahoma"/>
        </w:rPr>
      </w:pPr>
      <w:r w:rsidRPr="00F17FCE">
        <w:rPr>
          <w:rStyle w:val="ab"/>
        </w:rPr>
        <w:t>Примечание.</w:t>
      </w:r>
      <w:r>
        <w:rPr>
          <w:lang w:eastAsia="ja-JP"/>
        </w:rPr>
        <w:t xml:space="preserve"> </w:t>
      </w:r>
      <w:r w:rsidRPr="007929F2">
        <w:rPr>
          <w:rFonts w:cs="Tahoma"/>
        </w:rPr>
        <w:t>В дальнейшем данный идентификатор БО необходим для выгрузки в</w:t>
      </w:r>
      <w:r w:rsidR="007A3C9B">
        <w:rPr>
          <w:rFonts w:cs="Tahoma"/>
        </w:rPr>
        <w:t xml:space="preserve"> систему</w:t>
      </w:r>
      <w:r w:rsidRPr="007929F2">
        <w:rPr>
          <w:rFonts w:cs="Tahoma"/>
        </w:rPr>
        <w:t xml:space="preserve"> </w:t>
      </w:r>
      <w:r w:rsidR="007A3C9B">
        <w:rPr>
          <w:rFonts w:cs="Tahoma"/>
        </w:rPr>
        <w:t>«</w:t>
      </w:r>
      <w:r w:rsidRPr="007929F2">
        <w:rPr>
          <w:rFonts w:cs="Tahoma"/>
        </w:rPr>
        <w:t>АЦК</w:t>
      </w:r>
      <w:r w:rsidR="007A3C9B">
        <w:rPr>
          <w:rFonts w:cs="Tahoma"/>
        </w:rPr>
        <w:t>-Финансы» ЭД</w:t>
      </w:r>
      <w:r w:rsidRPr="007929F2">
        <w:rPr>
          <w:rFonts w:cs="Tahoma"/>
        </w:rPr>
        <w:t xml:space="preserve"> </w:t>
      </w:r>
      <w:r w:rsidR="007A3C9B">
        <w:rPr>
          <w:rFonts w:cs="Tahoma"/>
        </w:rPr>
        <w:t>«Заявка</w:t>
      </w:r>
      <w:r w:rsidRPr="007929F2">
        <w:rPr>
          <w:rFonts w:cs="Tahoma"/>
        </w:rPr>
        <w:t xml:space="preserve"> на оплату расходов</w:t>
      </w:r>
      <w:r w:rsidR="007A3C9B">
        <w:rPr>
          <w:rFonts w:cs="Tahoma"/>
        </w:rPr>
        <w:t xml:space="preserve">» по функции «Передача заявок на оплату расходов» </w:t>
      </w:r>
      <w:r w:rsidR="007A3C9B" w:rsidRPr="007A3C9B">
        <w:rPr>
          <w:rFonts w:cs="Tahoma"/>
          <w:i/>
        </w:rPr>
        <w:t>(Финансы -&gt; Безналичные расчеты -&gt; Реестр банковских документов)</w:t>
      </w:r>
      <w:r w:rsidR="007A3C9B">
        <w:rPr>
          <w:rFonts w:cs="Tahoma"/>
        </w:rPr>
        <w:t xml:space="preserve"> (</w:t>
      </w:r>
      <w:r w:rsidR="00C93146">
        <w:rPr>
          <w:rFonts w:cs="Tahoma"/>
        </w:rPr>
        <w:fldChar w:fldCharType="begin"/>
      </w:r>
      <w:r w:rsidR="00C93146">
        <w:rPr>
          <w:rFonts w:cs="Tahoma"/>
        </w:rPr>
        <w:instrText xml:space="preserve"> REF _Ref99379525 \h </w:instrText>
      </w:r>
      <w:r w:rsidR="00C93146">
        <w:rPr>
          <w:rFonts w:cs="Tahoma"/>
        </w:rPr>
      </w:r>
      <w:r w:rsidR="00C93146">
        <w:rPr>
          <w:rFonts w:cs="Tahoma"/>
        </w:rPr>
        <w:fldChar w:fldCharType="separate"/>
      </w:r>
      <w:r w:rsidR="00C93146" w:rsidRPr="00BD4ADA">
        <w:t xml:space="preserve">Рис. </w:t>
      </w:r>
      <w:r w:rsidR="00C93146">
        <w:rPr>
          <w:noProof/>
        </w:rPr>
        <w:t>47</w:t>
      </w:r>
      <w:r w:rsidR="00C93146">
        <w:rPr>
          <w:rFonts w:cs="Tahoma"/>
        </w:rPr>
        <w:fldChar w:fldCharType="end"/>
      </w:r>
      <w:r w:rsidR="007A3C9B">
        <w:rPr>
          <w:rFonts w:cs="Tahoma"/>
        </w:rPr>
        <w:t>).</w:t>
      </w:r>
    </w:p>
    <w:p w:rsidR="00A8702D" w:rsidRDefault="00A8702D" w:rsidP="007929F2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>
        <w:rPr>
          <w:rFonts w:ascii="Tahoma" w:hAnsi="Tahoma" w:cs="Tahoma"/>
          <w:sz w:val="24"/>
        </w:rPr>
        <w:t>П</w:t>
      </w:r>
      <w:r w:rsidRPr="00A8702D">
        <w:rPr>
          <w:rFonts w:ascii="Tahoma" w:hAnsi="Tahoma" w:cs="Tahoma"/>
          <w:sz w:val="24"/>
        </w:rPr>
        <w:t xml:space="preserve">роцесс по полученным </w:t>
      </w:r>
      <w:r>
        <w:rPr>
          <w:rFonts w:ascii="Tahoma" w:hAnsi="Tahoma" w:cs="Tahoma"/>
          <w:sz w:val="24"/>
        </w:rPr>
        <w:t>Б</w:t>
      </w:r>
      <w:r w:rsidRPr="00A8702D">
        <w:rPr>
          <w:rFonts w:ascii="Tahoma" w:hAnsi="Tahoma" w:cs="Tahoma"/>
          <w:sz w:val="24"/>
        </w:rPr>
        <w:t>юджетным обязательствам выглядит следующим образом:</w:t>
      </w:r>
    </w:p>
    <w:p w:rsidR="007929F2" w:rsidRDefault="00A8702D" w:rsidP="00140AA6">
      <w:pPr>
        <w:pStyle w:val="a4"/>
        <w:numPr>
          <w:ilvl w:val="0"/>
          <w:numId w:val="18"/>
        </w:numPr>
        <w:spacing w:before="120" w:after="0" w:line="288" w:lineRule="auto"/>
        <w:ind w:left="0" w:firstLine="624"/>
        <w:contextualSpacing w:val="0"/>
        <w:jc w:val="both"/>
        <w:rPr>
          <w:rFonts w:ascii="Tahoma" w:hAnsi="Tahoma" w:cs="Tahoma"/>
          <w:sz w:val="24"/>
        </w:rPr>
      </w:pPr>
      <w:r w:rsidRPr="00A8702D">
        <w:rPr>
          <w:rFonts w:ascii="Tahoma" w:hAnsi="Tahoma" w:cs="Tahoma"/>
          <w:sz w:val="24"/>
        </w:rPr>
        <w:t>Пользователь выгруж</w:t>
      </w:r>
      <w:r>
        <w:rPr>
          <w:rFonts w:ascii="Tahoma" w:hAnsi="Tahoma" w:cs="Tahoma"/>
          <w:sz w:val="24"/>
        </w:rPr>
        <w:t>ает договор входящий в систему «АЦК-Финансы» по функции «Выгрузить договор в АЦК-Финансы» (</w:t>
      </w:r>
      <w:r w:rsidR="007F3981">
        <w:rPr>
          <w:rFonts w:ascii="Tahoma" w:hAnsi="Tahoma" w:cs="Tahoma"/>
          <w:sz w:val="24"/>
        </w:rPr>
        <w:fldChar w:fldCharType="begin"/>
      </w:r>
      <w:r w:rsidR="007F3981">
        <w:rPr>
          <w:rFonts w:ascii="Tahoma" w:hAnsi="Tahoma" w:cs="Tahoma"/>
          <w:sz w:val="24"/>
        </w:rPr>
        <w:instrText xml:space="preserve"> REF _Ref112942344 \h  \* MERGEFORMAT </w:instrText>
      </w:r>
      <w:r w:rsidR="007F3981">
        <w:rPr>
          <w:rFonts w:ascii="Tahoma" w:hAnsi="Tahoma" w:cs="Tahoma"/>
          <w:sz w:val="24"/>
        </w:rPr>
      </w:r>
      <w:r w:rsidR="007F3981">
        <w:rPr>
          <w:rFonts w:ascii="Tahoma" w:hAnsi="Tahoma" w:cs="Tahoma"/>
          <w:sz w:val="24"/>
        </w:rPr>
        <w:fldChar w:fldCharType="separate"/>
      </w:r>
      <w:r w:rsidR="007F3981" w:rsidRPr="007F3981">
        <w:rPr>
          <w:rFonts w:ascii="Tahoma" w:hAnsi="Tahoma" w:cs="Tahoma"/>
          <w:sz w:val="24"/>
        </w:rPr>
        <w:t>Рис. 54</w:t>
      </w:r>
      <w:r w:rsidR="007F3981">
        <w:rPr>
          <w:rFonts w:ascii="Tahoma" w:hAnsi="Tahoma" w:cs="Tahoma"/>
          <w:sz w:val="24"/>
        </w:rPr>
        <w:fldChar w:fldCharType="end"/>
      </w:r>
      <w:r>
        <w:rPr>
          <w:rFonts w:ascii="Tahoma" w:hAnsi="Tahoma" w:cs="Tahoma"/>
          <w:sz w:val="24"/>
        </w:rPr>
        <w:t>)</w:t>
      </w:r>
      <w:r w:rsidRPr="00A8702D">
        <w:rPr>
          <w:rFonts w:ascii="Tahoma" w:hAnsi="Tahoma" w:cs="Tahoma"/>
          <w:sz w:val="24"/>
        </w:rPr>
        <w:t xml:space="preserve"> с id, присвоенным в </w:t>
      </w:r>
      <w:r>
        <w:rPr>
          <w:rFonts w:ascii="Tahoma" w:hAnsi="Tahoma" w:cs="Tahoma"/>
          <w:sz w:val="24"/>
        </w:rPr>
        <w:t>под</w:t>
      </w:r>
      <w:r w:rsidRPr="00A8702D">
        <w:rPr>
          <w:rFonts w:ascii="Tahoma" w:hAnsi="Tahoma" w:cs="Tahoma"/>
          <w:sz w:val="24"/>
        </w:rPr>
        <w:t xml:space="preserve">системе </w:t>
      </w:r>
      <w:r>
        <w:rPr>
          <w:rFonts w:ascii="Tahoma" w:hAnsi="Tahoma" w:cs="Tahoma"/>
          <w:sz w:val="24"/>
        </w:rPr>
        <w:t>«Бухгалтерия»;</w:t>
      </w:r>
    </w:p>
    <w:p w:rsidR="00A8702D" w:rsidRDefault="00A8702D" w:rsidP="00140AA6">
      <w:pPr>
        <w:pStyle w:val="a4"/>
        <w:numPr>
          <w:ilvl w:val="0"/>
          <w:numId w:val="18"/>
        </w:numPr>
        <w:spacing w:before="120" w:after="0" w:line="288" w:lineRule="auto"/>
        <w:ind w:left="0" w:firstLine="624"/>
        <w:contextualSpacing w:val="0"/>
        <w:jc w:val="both"/>
        <w:rPr>
          <w:rFonts w:ascii="Tahoma" w:hAnsi="Tahoma" w:cs="Tahoma"/>
          <w:sz w:val="24"/>
        </w:rPr>
      </w:pPr>
      <w:r w:rsidRPr="00A8702D">
        <w:rPr>
          <w:rFonts w:ascii="Tahoma" w:hAnsi="Tahoma" w:cs="Tahoma"/>
          <w:sz w:val="24"/>
        </w:rPr>
        <w:t xml:space="preserve">Система </w:t>
      </w:r>
      <w:r>
        <w:rPr>
          <w:rFonts w:ascii="Tahoma" w:hAnsi="Tahoma" w:cs="Tahoma"/>
          <w:sz w:val="24"/>
        </w:rPr>
        <w:t>«</w:t>
      </w:r>
      <w:r w:rsidRPr="00A8702D">
        <w:rPr>
          <w:rFonts w:ascii="Tahoma" w:hAnsi="Tahoma" w:cs="Tahoma"/>
          <w:sz w:val="24"/>
        </w:rPr>
        <w:t>АЦК</w:t>
      </w:r>
      <w:r>
        <w:rPr>
          <w:rFonts w:ascii="Tahoma" w:hAnsi="Tahoma" w:cs="Tahoma"/>
          <w:sz w:val="24"/>
        </w:rPr>
        <w:t>-Финансы»</w:t>
      </w:r>
      <w:r w:rsidRPr="00A8702D">
        <w:rPr>
          <w:rFonts w:ascii="Tahoma" w:hAnsi="Tahoma" w:cs="Tahoma"/>
          <w:sz w:val="24"/>
        </w:rPr>
        <w:t xml:space="preserve"> выполняет импорт договора и присваивает ему id документа (АЦК) и высылает </w:t>
      </w:r>
      <w:r>
        <w:rPr>
          <w:rFonts w:ascii="Tahoma" w:hAnsi="Tahoma" w:cs="Tahoma"/>
          <w:sz w:val="24"/>
        </w:rPr>
        <w:t>ЭД «Договор»</w:t>
      </w:r>
      <w:r w:rsidRPr="00A8702D">
        <w:rPr>
          <w:rFonts w:ascii="Tahoma" w:hAnsi="Tahoma" w:cs="Tahoma"/>
          <w:sz w:val="24"/>
        </w:rPr>
        <w:t xml:space="preserve"> </w:t>
      </w:r>
      <w:r>
        <w:rPr>
          <w:rFonts w:ascii="Tahoma" w:hAnsi="Tahoma" w:cs="Tahoma"/>
          <w:sz w:val="24"/>
        </w:rPr>
        <w:t>(3 класс)</w:t>
      </w:r>
      <w:r w:rsidRPr="00A8702D">
        <w:rPr>
          <w:rFonts w:ascii="Tahoma" w:hAnsi="Tahoma" w:cs="Tahoma"/>
          <w:sz w:val="24"/>
        </w:rPr>
        <w:t xml:space="preserve"> в </w:t>
      </w:r>
      <w:r>
        <w:rPr>
          <w:rFonts w:ascii="Tahoma" w:hAnsi="Tahoma" w:cs="Tahoma"/>
          <w:sz w:val="24"/>
        </w:rPr>
        <w:t>подсистему</w:t>
      </w:r>
      <w:r w:rsidRPr="00A8702D">
        <w:rPr>
          <w:rFonts w:ascii="Tahoma" w:hAnsi="Tahoma" w:cs="Tahoma"/>
          <w:sz w:val="24"/>
        </w:rPr>
        <w:t xml:space="preserve"> </w:t>
      </w:r>
      <w:r>
        <w:rPr>
          <w:rFonts w:ascii="Tahoma" w:hAnsi="Tahoma" w:cs="Tahoma"/>
          <w:sz w:val="24"/>
        </w:rPr>
        <w:t>«Бухгалтерия» по сервису</w:t>
      </w:r>
      <w:r w:rsidRPr="00A8702D">
        <w:rPr>
          <w:rFonts w:ascii="Tahoma" w:hAnsi="Tahoma" w:cs="Tahoma"/>
          <w:sz w:val="24"/>
        </w:rPr>
        <w:t xml:space="preserve"> </w:t>
      </w:r>
      <w:r>
        <w:rPr>
          <w:rFonts w:ascii="Tahoma" w:hAnsi="Tahoma" w:cs="Tahoma"/>
          <w:sz w:val="24"/>
        </w:rPr>
        <w:t>(это происходит автоматически);</w:t>
      </w:r>
    </w:p>
    <w:p w:rsidR="00A8702D" w:rsidRDefault="00A8702D" w:rsidP="00140AA6">
      <w:pPr>
        <w:pStyle w:val="a4"/>
        <w:numPr>
          <w:ilvl w:val="0"/>
          <w:numId w:val="18"/>
        </w:numPr>
        <w:spacing w:before="120" w:after="0" w:line="288" w:lineRule="auto"/>
        <w:ind w:left="0" w:firstLine="624"/>
        <w:contextualSpacing w:val="0"/>
        <w:jc w:val="both"/>
        <w:rPr>
          <w:rFonts w:ascii="Tahoma" w:hAnsi="Tahoma" w:cs="Tahoma"/>
          <w:sz w:val="24"/>
        </w:rPr>
      </w:pPr>
      <w:r>
        <w:rPr>
          <w:rFonts w:ascii="Tahoma" w:hAnsi="Tahoma" w:cs="Tahoma"/>
          <w:sz w:val="24"/>
        </w:rPr>
        <w:lastRenderedPageBreak/>
        <w:t>Полученный из системы «АЦК-Финансы» ЭД «Договор»</w:t>
      </w:r>
      <w:r w:rsidRPr="00A8702D">
        <w:rPr>
          <w:rFonts w:ascii="Tahoma" w:hAnsi="Tahoma" w:cs="Tahoma"/>
          <w:sz w:val="24"/>
        </w:rPr>
        <w:t xml:space="preserve"> </w:t>
      </w:r>
      <w:r>
        <w:rPr>
          <w:rFonts w:ascii="Tahoma" w:hAnsi="Tahoma" w:cs="Tahoma"/>
          <w:sz w:val="24"/>
        </w:rPr>
        <w:t>(3 класс)</w:t>
      </w:r>
      <w:r w:rsidRPr="00A8702D">
        <w:rPr>
          <w:rFonts w:ascii="Tahoma" w:hAnsi="Tahoma" w:cs="Tahoma"/>
          <w:sz w:val="24"/>
        </w:rPr>
        <w:t xml:space="preserve"> </w:t>
      </w:r>
      <w:r>
        <w:rPr>
          <w:rFonts w:ascii="Tahoma" w:hAnsi="Tahoma" w:cs="Tahoma"/>
          <w:sz w:val="24"/>
        </w:rPr>
        <w:t>сохраняется в «</w:t>
      </w:r>
      <w:r w:rsidRPr="00A8702D">
        <w:rPr>
          <w:rFonts w:ascii="Tahoma" w:hAnsi="Tahoma" w:cs="Tahoma"/>
          <w:sz w:val="24"/>
        </w:rPr>
        <w:t>Журнале загруж</w:t>
      </w:r>
      <w:r>
        <w:rPr>
          <w:rFonts w:ascii="Tahoma" w:hAnsi="Tahoma" w:cs="Tahoma"/>
          <w:sz w:val="24"/>
        </w:rPr>
        <w:t>енных документов из АЦК-Финансы»</w:t>
      </w:r>
      <w:r w:rsidRPr="00A8702D">
        <w:rPr>
          <w:rFonts w:ascii="Tahoma" w:hAnsi="Tahoma" w:cs="Tahoma"/>
          <w:sz w:val="24"/>
        </w:rPr>
        <w:t>. При его автообработке происходит поиск записи выгруженного договора и у нее сохраняется присвоенный в</w:t>
      </w:r>
      <w:r>
        <w:rPr>
          <w:rFonts w:ascii="Tahoma" w:hAnsi="Tahoma" w:cs="Tahoma"/>
          <w:sz w:val="24"/>
        </w:rPr>
        <w:t xml:space="preserve"> системе</w:t>
      </w:r>
      <w:r w:rsidRPr="00A8702D">
        <w:rPr>
          <w:rFonts w:ascii="Tahoma" w:hAnsi="Tahoma" w:cs="Tahoma"/>
          <w:sz w:val="24"/>
        </w:rPr>
        <w:t xml:space="preserve"> </w:t>
      </w:r>
      <w:r>
        <w:rPr>
          <w:rFonts w:ascii="Tahoma" w:hAnsi="Tahoma" w:cs="Tahoma"/>
          <w:sz w:val="24"/>
        </w:rPr>
        <w:t>«</w:t>
      </w:r>
      <w:r w:rsidRPr="00A8702D">
        <w:rPr>
          <w:rFonts w:ascii="Tahoma" w:hAnsi="Tahoma" w:cs="Tahoma"/>
          <w:sz w:val="24"/>
        </w:rPr>
        <w:t>АЦК</w:t>
      </w:r>
      <w:r>
        <w:rPr>
          <w:rFonts w:ascii="Tahoma" w:hAnsi="Tahoma" w:cs="Tahoma"/>
          <w:sz w:val="24"/>
        </w:rPr>
        <w:t>-Финансы» «id документа (АЦК)»;</w:t>
      </w:r>
    </w:p>
    <w:p w:rsidR="00A8702D" w:rsidRDefault="00A8702D" w:rsidP="00140AA6">
      <w:pPr>
        <w:pStyle w:val="a4"/>
        <w:numPr>
          <w:ilvl w:val="0"/>
          <w:numId w:val="18"/>
        </w:numPr>
        <w:spacing w:before="120" w:after="0" w:line="288" w:lineRule="auto"/>
        <w:ind w:left="0" w:firstLine="624"/>
        <w:contextualSpacing w:val="0"/>
        <w:jc w:val="both"/>
        <w:rPr>
          <w:rFonts w:ascii="Tahoma" w:hAnsi="Tahoma" w:cs="Tahoma"/>
          <w:sz w:val="24"/>
        </w:rPr>
      </w:pPr>
      <w:r w:rsidRPr="00A8702D">
        <w:rPr>
          <w:rFonts w:ascii="Tahoma" w:hAnsi="Tahoma" w:cs="Tahoma"/>
          <w:sz w:val="24"/>
        </w:rPr>
        <w:t xml:space="preserve">В системе </w:t>
      </w:r>
      <w:r>
        <w:rPr>
          <w:rFonts w:ascii="Tahoma" w:hAnsi="Tahoma" w:cs="Tahoma"/>
          <w:sz w:val="24"/>
        </w:rPr>
        <w:t>«</w:t>
      </w:r>
      <w:r w:rsidRPr="00A8702D">
        <w:rPr>
          <w:rFonts w:ascii="Tahoma" w:hAnsi="Tahoma" w:cs="Tahoma"/>
          <w:sz w:val="24"/>
        </w:rPr>
        <w:t>АЦК-Финансы</w:t>
      </w:r>
      <w:r>
        <w:rPr>
          <w:rFonts w:ascii="Tahoma" w:hAnsi="Tahoma" w:cs="Tahoma"/>
          <w:sz w:val="24"/>
        </w:rPr>
        <w:t>»</w:t>
      </w:r>
      <w:r w:rsidRPr="00A8702D">
        <w:rPr>
          <w:rFonts w:ascii="Tahoma" w:hAnsi="Tahoma" w:cs="Tahoma"/>
          <w:sz w:val="24"/>
        </w:rPr>
        <w:t xml:space="preserve"> на основании договора формируется </w:t>
      </w:r>
      <w:r>
        <w:rPr>
          <w:rFonts w:ascii="Tahoma" w:hAnsi="Tahoma" w:cs="Tahoma"/>
          <w:sz w:val="24"/>
        </w:rPr>
        <w:t>ЭД «Бюджетное обязательство» (10 класс)</w:t>
      </w:r>
      <w:r w:rsidRPr="00A8702D">
        <w:rPr>
          <w:rFonts w:ascii="Tahoma" w:hAnsi="Tahoma" w:cs="Tahoma"/>
          <w:sz w:val="24"/>
        </w:rPr>
        <w:t>, который так</w:t>
      </w:r>
      <w:r>
        <w:rPr>
          <w:rFonts w:ascii="Tahoma" w:hAnsi="Tahoma" w:cs="Tahoma"/>
          <w:sz w:val="24"/>
        </w:rPr>
        <w:t xml:space="preserve"> </w:t>
      </w:r>
      <w:r w:rsidRPr="00A8702D">
        <w:rPr>
          <w:rFonts w:ascii="Tahoma" w:hAnsi="Tahoma" w:cs="Tahoma"/>
          <w:sz w:val="24"/>
        </w:rPr>
        <w:t xml:space="preserve">же отсылается в </w:t>
      </w:r>
      <w:r>
        <w:rPr>
          <w:rFonts w:ascii="Tahoma" w:hAnsi="Tahoma" w:cs="Tahoma"/>
          <w:sz w:val="24"/>
        </w:rPr>
        <w:t>под</w:t>
      </w:r>
      <w:r w:rsidRPr="00A8702D">
        <w:rPr>
          <w:rFonts w:ascii="Tahoma" w:hAnsi="Tahoma" w:cs="Tahoma"/>
          <w:sz w:val="24"/>
        </w:rPr>
        <w:t xml:space="preserve">систему </w:t>
      </w:r>
      <w:r>
        <w:rPr>
          <w:rFonts w:ascii="Tahoma" w:hAnsi="Tahoma" w:cs="Tahoma"/>
          <w:sz w:val="24"/>
        </w:rPr>
        <w:t>«Бухгалтерия»</w:t>
      </w:r>
      <w:r w:rsidRPr="00A8702D">
        <w:rPr>
          <w:rFonts w:ascii="Tahoma" w:hAnsi="Tahoma" w:cs="Tahoma"/>
          <w:sz w:val="24"/>
        </w:rPr>
        <w:t xml:space="preserve"> по сервису</w:t>
      </w:r>
      <w:r>
        <w:rPr>
          <w:rFonts w:ascii="Tahoma" w:hAnsi="Tahoma" w:cs="Tahoma"/>
          <w:sz w:val="24"/>
        </w:rPr>
        <w:t xml:space="preserve"> (это происходит автоматически);</w:t>
      </w:r>
    </w:p>
    <w:p w:rsidR="00A8702D" w:rsidRPr="00A8702D" w:rsidRDefault="00A8702D" w:rsidP="00140AA6">
      <w:pPr>
        <w:pStyle w:val="a4"/>
        <w:numPr>
          <w:ilvl w:val="0"/>
          <w:numId w:val="18"/>
        </w:numPr>
        <w:spacing w:before="120" w:after="0" w:line="288" w:lineRule="auto"/>
        <w:ind w:left="0" w:firstLine="624"/>
        <w:contextualSpacing w:val="0"/>
        <w:jc w:val="both"/>
        <w:rPr>
          <w:rFonts w:ascii="Tahoma" w:hAnsi="Tahoma" w:cs="Tahoma"/>
          <w:sz w:val="24"/>
        </w:rPr>
      </w:pPr>
      <w:r>
        <w:rPr>
          <w:rFonts w:ascii="Tahoma" w:hAnsi="Tahoma" w:cs="Tahoma"/>
          <w:sz w:val="24"/>
        </w:rPr>
        <w:t>Документ по Б</w:t>
      </w:r>
      <w:r w:rsidRPr="00A8702D">
        <w:rPr>
          <w:rFonts w:ascii="Tahoma" w:hAnsi="Tahoma" w:cs="Tahoma"/>
          <w:sz w:val="24"/>
        </w:rPr>
        <w:t>юджетно</w:t>
      </w:r>
      <w:r>
        <w:rPr>
          <w:rFonts w:ascii="Tahoma" w:hAnsi="Tahoma" w:cs="Tahoma"/>
          <w:sz w:val="24"/>
        </w:rPr>
        <w:t>му обязательству сохраняется в «</w:t>
      </w:r>
      <w:r w:rsidRPr="00A8702D">
        <w:rPr>
          <w:rFonts w:ascii="Tahoma" w:hAnsi="Tahoma" w:cs="Tahoma"/>
          <w:sz w:val="24"/>
        </w:rPr>
        <w:t>Журнале загруж</w:t>
      </w:r>
      <w:r>
        <w:rPr>
          <w:rFonts w:ascii="Tahoma" w:hAnsi="Tahoma" w:cs="Tahoma"/>
          <w:sz w:val="24"/>
        </w:rPr>
        <w:t>енных документов из АЦК-Финансы»</w:t>
      </w:r>
      <w:r w:rsidRPr="00A8702D">
        <w:rPr>
          <w:rFonts w:ascii="Tahoma" w:hAnsi="Tahoma" w:cs="Tahoma"/>
          <w:sz w:val="24"/>
        </w:rPr>
        <w:t xml:space="preserve">. При его автообработке происходит поиск записи выгруженного договора по совпадению значения </w:t>
      </w:r>
      <w:r w:rsidRPr="00A8702D">
        <w:rPr>
          <w:rFonts w:ascii="Tahoma" w:hAnsi="Tahoma" w:cs="Tahoma"/>
          <w:b/>
          <w:sz w:val="24"/>
        </w:rPr>
        <w:t>&lt;PARENT_ID&gt;</w:t>
      </w:r>
      <w:r>
        <w:rPr>
          <w:rFonts w:ascii="Tahoma" w:hAnsi="Tahoma" w:cs="Tahoma"/>
          <w:sz w:val="24"/>
        </w:rPr>
        <w:t xml:space="preserve"> и значения в поле </w:t>
      </w:r>
      <w:r w:rsidRPr="00A8702D">
        <w:rPr>
          <w:rFonts w:ascii="Tahoma" w:hAnsi="Tahoma" w:cs="Tahoma"/>
          <w:b/>
          <w:sz w:val="24"/>
        </w:rPr>
        <w:t>«id документа (АЦК)»</w:t>
      </w:r>
      <w:r>
        <w:rPr>
          <w:rFonts w:ascii="Tahoma" w:hAnsi="Tahoma" w:cs="Tahoma"/>
          <w:sz w:val="24"/>
        </w:rPr>
        <w:t xml:space="preserve">, а также совпадению </w:t>
      </w:r>
      <w:r w:rsidRPr="00A8702D">
        <w:rPr>
          <w:rFonts w:ascii="Tahoma" w:hAnsi="Tahoma" w:cs="Tahoma"/>
          <w:b/>
          <w:sz w:val="24"/>
        </w:rPr>
        <w:t>«Наименования бюджета»</w:t>
      </w:r>
      <w:r>
        <w:rPr>
          <w:rFonts w:ascii="Tahoma" w:hAnsi="Tahoma" w:cs="Tahoma"/>
          <w:sz w:val="24"/>
        </w:rPr>
        <w:t xml:space="preserve">, </w:t>
      </w:r>
      <w:r w:rsidRPr="00A8702D">
        <w:rPr>
          <w:rFonts w:ascii="Tahoma" w:hAnsi="Tahoma" w:cs="Tahoma"/>
          <w:b/>
          <w:sz w:val="24"/>
        </w:rPr>
        <w:t>«Год бюджета»</w:t>
      </w:r>
      <w:r>
        <w:rPr>
          <w:rFonts w:ascii="Tahoma" w:hAnsi="Tahoma" w:cs="Tahoma"/>
          <w:sz w:val="24"/>
        </w:rPr>
        <w:t xml:space="preserve"> и </w:t>
      </w:r>
      <w:r w:rsidRPr="00A8702D">
        <w:rPr>
          <w:rFonts w:ascii="Tahoma" w:hAnsi="Tahoma" w:cs="Tahoma"/>
          <w:b/>
          <w:sz w:val="24"/>
        </w:rPr>
        <w:t>«Код экземпляра системы»</w:t>
      </w:r>
      <w:r>
        <w:rPr>
          <w:rFonts w:ascii="Tahoma" w:hAnsi="Tahoma" w:cs="Tahoma"/>
          <w:b/>
          <w:sz w:val="24"/>
        </w:rPr>
        <w:t>.</w:t>
      </w:r>
    </w:p>
    <w:p w:rsidR="00A8702D" w:rsidRPr="00A8702D" w:rsidRDefault="00A8702D" w:rsidP="0057610A">
      <w:pPr>
        <w:spacing w:before="120" w:after="0" w:line="288" w:lineRule="auto"/>
        <w:ind w:firstLine="624"/>
        <w:jc w:val="both"/>
        <w:rPr>
          <w:rFonts w:ascii="Tahoma" w:hAnsi="Tahoma" w:cs="Tahoma"/>
          <w:sz w:val="24"/>
        </w:rPr>
      </w:pPr>
      <w:r w:rsidRPr="00A8702D">
        <w:rPr>
          <w:rFonts w:ascii="Tahoma" w:hAnsi="Tahoma" w:cs="Tahoma"/>
          <w:sz w:val="24"/>
        </w:rPr>
        <w:t>Предусмотренные ошибки и их причины:</w:t>
      </w:r>
    </w:p>
    <w:p w:rsidR="0057610A" w:rsidRDefault="00A8702D" w:rsidP="00140AA6">
      <w:pPr>
        <w:pStyle w:val="a4"/>
        <w:numPr>
          <w:ilvl w:val="0"/>
          <w:numId w:val="17"/>
        </w:numPr>
        <w:spacing w:before="120" w:after="0" w:line="288" w:lineRule="auto"/>
        <w:ind w:left="0" w:firstLine="624"/>
        <w:contextualSpacing w:val="0"/>
        <w:jc w:val="both"/>
        <w:rPr>
          <w:rFonts w:ascii="Tahoma" w:hAnsi="Tahoma" w:cs="Tahoma"/>
          <w:sz w:val="24"/>
        </w:rPr>
      </w:pPr>
      <w:r>
        <w:rPr>
          <w:rFonts w:ascii="Tahoma" w:hAnsi="Tahoma" w:cs="Tahoma"/>
          <w:sz w:val="24"/>
        </w:rPr>
        <w:t>о</w:t>
      </w:r>
      <w:r w:rsidRPr="00A8702D">
        <w:rPr>
          <w:rFonts w:ascii="Tahoma" w:hAnsi="Tahoma" w:cs="Tahoma"/>
          <w:sz w:val="24"/>
        </w:rPr>
        <w:t xml:space="preserve">шибка </w:t>
      </w:r>
      <w:r w:rsidRPr="00A8702D">
        <w:rPr>
          <w:rFonts w:ascii="Tahoma" w:hAnsi="Tahoma" w:cs="Tahoma"/>
          <w:b/>
          <w:i/>
          <w:sz w:val="24"/>
        </w:rPr>
        <w:t>«Не найден выгруженный договор по id (АЦК) = ХХХХ... »</w:t>
      </w:r>
      <w:r w:rsidRPr="00A8702D">
        <w:rPr>
          <w:rFonts w:ascii="Tahoma" w:hAnsi="Tahoma" w:cs="Tahoma"/>
          <w:sz w:val="24"/>
        </w:rPr>
        <w:t xml:space="preserve"> </w:t>
      </w:r>
      <w:r>
        <w:rPr>
          <w:rFonts w:ascii="Tahoma" w:hAnsi="Tahoma" w:cs="Tahoma"/>
          <w:sz w:val="24"/>
        </w:rPr>
        <w:t xml:space="preserve"> </w:t>
      </w:r>
      <w:r w:rsidR="00C66195">
        <w:rPr>
          <w:rFonts w:ascii="Tahoma" w:hAnsi="Tahoma" w:cs="Tahoma"/>
          <w:sz w:val="24"/>
        </w:rPr>
        <w:sym w:font="Symbol" w:char="F02D"/>
      </w:r>
      <w:r>
        <w:rPr>
          <w:rFonts w:ascii="Tahoma" w:hAnsi="Tahoma" w:cs="Tahoma"/>
          <w:sz w:val="24"/>
        </w:rPr>
        <w:t xml:space="preserve"> о</w:t>
      </w:r>
      <w:r w:rsidRPr="00A8702D">
        <w:rPr>
          <w:rFonts w:ascii="Tahoma" w:hAnsi="Tahoma" w:cs="Tahoma"/>
          <w:sz w:val="24"/>
        </w:rPr>
        <w:t xml:space="preserve">значает, что из </w:t>
      </w:r>
      <w:r>
        <w:rPr>
          <w:rFonts w:ascii="Tahoma" w:hAnsi="Tahoma" w:cs="Tahoma"/>
          <w:sz w:val="24"/>
        </w:rPr>
        <w:t>системы «</w:t>
      </w:r>
      <w:r w:rsidRPr="00A8702D">
        <w:rPr>
          <w:rFonts w:ascii="Tahoma" w:hAnsi="Tahoma" w:cs="Tahoma"/>
          <w:sz w:val="24"/>
        </w:rPr>
        <w:t>АЦК-Финансы</w:t>
      </w:r>
      <w:r>
        <w:rPr>
          <w:rFonts w:ascii="Tahoma" w:hAnsi="Tahoma" w:cs="Tahoma"/>
          <w:sz w:val="24"/>
        </w:rPr>
        <w:t>»</w:t>
      </w:r>
      <w:r w:rsidRPr="00A8702D">
        <w:rPr>
          <w:rFonts w:ascii="Tahoma" w:hAnsi="Tahoma" w:cs="Tahoma"/>
          <w:sz w:val="24"/>
        </w:rPr>
        <w:t xml:space="preserve"> в</w:t>
      </w:r>
      <w:r>
        <w:rPr>
          <w:rFonts w:ascii="Tahoma" w:hAnsi="Tahoma" w:cs="Tahoma"/>
          <w:sz w:val="24"/>
        </w:rPr>
        <w:t xml:space="preserve"> подсистему</w:t>
      </w:r>
      <w:r w:rsidRPr="00A8702D">
        <w:rPr>
          <w:rFonts w:ascii="Tahoma" w:hAnsi="Tahoma" w:cs="Tahoma"/>
          <w:sz w:val="24"/>
        </w:rPr>
        <w:t xml:space="preserve"> </w:t>
      </w:r>
      <w:r>
        <w:rPr>
          <w:rFonts w:ascii="Tahoma" w:hAnsi="Tahoma" w:cs="Tahoma"/>
          <w:sz w:val="24"/>
        </w:rPr>
        <w:t>«Бухгалтерия» не произошла выгрузка ЭД «Договор»</w:t>
      </w:r>
      <w:r w:rsidRPr="00A8702D">
        <w:rPr>
          <w:rFonts w:ascii="Tahoma" w:hAnsi="Tahoma" w:cs="Tahoma"/>
          <w:sz w:val="24"/>
        </w:rPr>
        <w:t xml:space="preserve">, который был создан в результате </w:t>
      </w:r>
      <w:r>
        <w:rPr>
          <w:rFonts w:ascii="Tahoma" w:hAnsi="Tahoma" w:cs="Tahoma"/>
          <w:sz w:val="24"/>
        </w:rPr>
        <w:t>импорта</w:t>
      </w:r>
      <w:r w:rsidRPr="00A8702D">
        <w:rPr>
          <w:rFonts w:ascii="Tahoma" w:hAnsi="Tahoma" w:cs="Tahoma"/>
          <w:sz w:val="24"/>
        </w:rPr>
        <w:t xml:space="preserve"> из Бухгалтерии. </w:t>
      </w:r>
    </w:p>
    <w:p w:rsidR="006B4D5F" w:rsidRDefault="006B4D5F" w:rsidP="006B4D5F">
      <w:pPr>
        <w:pStyle w:val="a4"/>
        <w:spacing w:before="240" w:after="360" w:line="240" w:lineRule="auto"/>
        <w:ind w:left="0"/>
        <w:contextualSpacing w:val="0"/>
        <w:jc w:val="center"/>
        <w:rPr>
          <w:rFonts w:ascii="Tahoma" w:hAnsi="Tahoma" w:cs="Tahoma"/>
          <w:sz w:val="24"/>
        </w:rPr>
      </w:pPr>
      <w:r>
        <w:rPr>
          <w:noProof/>
          <w:lang w:eastAsia="ru-RU"/>
        </w:rPr>
        <w:drawing>
          <wp:inline distT="0" distB="0" distL="0" distR="0" wp14:anchorId="2040BF7D" wp14:editId="6EFECF30">
            <wp:extent cx="5896090" cy="4038600"/>
            <wp:effectExtent l="0" t="0" r="9525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921722" cy="4056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4D5F" w:rsidRPr="006B4D5F" w:rsidRDefault="006B4D5F" w:rsidP="006B4D5F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6B4D5F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6B4D5F">
        <w:rPr>
          <w:rFonts w:ascii="Tahoma" w:hAnsi="Tahoma" w:cs="Tahoma"/>
          <w:i w:val="0"/>
          <w:color w:val="auto"/>
          <w:sz w:val="24"/>
        </w:rPr>
        <w:fldChar w:fldCharType="begin"/>
      </w:r>
      <w:r w:rsidRPr="006B4D5F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6B4D5F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92</w:t>
      </w:r>
      <w:r w:rsidRPr="006B4D5F">
        <w:rPr>
          <w:rFonts w:ascii="Tahoma" w:hAnsi="Tahoma" w:cs="Tahoma"/>
          <w:i w:val="0"/>
          <w:color w:val="auto"/>
          <w:sz w:val="24"/>
        </w:rPr>
        <w:fldChar w:fldCharType="end"/>
      </w:r>
      <w:r w:rsidR="007F3981">
        <w:rPr>
          <w:rFonts w:ascii="Tahoma" w:hAnsi="Tahoma" w:cs="Tahoma"/>
          <w:i w:val="0"/>
          <w:color w:val="auto"/>
          <w:sz w:val="24"/>
        </w:rPr>
        <w:t>. Ошибка выполнения автозагрузки БО</w:t>
      </w:r>
    </w:p>
    <w:p w:rsidR="00A8702D" w:rsidRDefault="00A8702D" w:rsidP="0057610A">
      <w:pPr>
        <w:pStyle w:val="a4"/>
        <w:spacing w:before="120" w:after="0" w:line="288" w:lineRule="auto"/>
        <w:ind w:left="0" w:firstLine="624"/>
        <w:contextualSpacing w:val="0"/>
        <w:jc w:val="both"/>
        <w:rPr>
          <w:rFonts w:ascii="Tahoma" w:hAnsi="Tahoma" w:cs="Tahoma"/>
          <w:sz w:val="24"/>
        </w:rPr>
      </w:pPr>
      <w:r w:rsidRPr="00A8702D">
        <w:rPr>
          <w:rFonts w:ascii="Tahoma" w:hAnsi="Tahoma" w:cs="Tahoma"/>
          <w:sz w:val="24"/>
        </w:rPr>
        <w:t xml:space="preserve">На стороне системы </w:t>
      </w:r>
      <w:r w:rsidR="0057610A">
        <w:rPr>
          <w:rFonts w:ascii="Tahoma" w:hAnsi="Tahoma" w:cs="Tahoma"/>
          <w:sz w:val="24"/>
        </w:rPr>
        <w:t>«</w:t>
      </w:r>
      <w:r w:rsidRPr="00A8702D">
        <w:rPr>
          <w:rFonts w:ascii="Tahoma" w:hAnsi="Tahoma" w:cs="Tahoma"/>
          <w:sz w:val="24"/>
        </w:rPr>
        <w:t>АЦК-Финансы</w:t>
      </w:r>
      <w:r w:rsidR="0057610A">
        <w:rPr>
          <w:rFonts w:ascii="Tahoma" w:hAnsi="Tahoma" w:cs="Tahoma"/>
          <w:sz w:val="24"/>
        </w:rPr>
        <w:t>»</w:t>
      </w:r>
      <w:r w:rsidRPr="00A8702D">
        <w:rPr>
          <w:rFonts w:ascii="Tahoma" w:hAnsi="Tahoma" w:cs="Tahoma"/>
          <w:sz w:val="24"/>
        </w:rPr>
        <w:t xml:space="preserve"> не подключ</w:t>
      </w:r>
      <w:r w:rsidR="0057610A">
        <w:rPr>
          <w:rFonts w:ascii="Tahoma" w:hAnsi="Tahoma" w:cs="Tahoma"/>
          <w:sz w:val="24"/>
        </w:rPr>
        <w:t>ена автоотправка импортированных</w:t>
      </w:r>
      <w:r w:rsidRPr="00A8702D">
        <w:rPr>
          <w:rFonts w:ascii="Tahoma" w:hAnsi="Tahoma" w:cs="Tahoma"/>
          <w:sz w:val="24"/>
        </w:rPr>
        <w:t xml:space="preserve"> договоров и не выполнена выгрузка вручн</w:t>
      </w:r>
      <w:r w:rsidR="0057610A">
        <w:rPr>
          <w:rFonts w:ascii="Tahoma" w:hAnsi="Tahoma" w:cs="Tahoma"/>
          <w:sz w:val="24"/>
        </w:rPr>
        <w:t>ую.</w:t>
      </w:r>
      <w:r w:rsidR="0057610A">
        <w:rPr>
          <w:rFonts w:ascii="Tahoma" w:hAnsi="Tahoma" w:cs="Tahoma"/>
          <w:sz w:val="24"/>
        </w:rPr>
        <w:br/>
      </w:r>
      <w:r w:rsidR="0057610A">
        <w:rPr>
          <w:rFonts w:ascii="Tahoma" w:hAnsi="Tahoma" w:cs="Tahoma"/>
          <w:sz w:val="24"/>
        </w:rPr>
        <w:lastRenderedPageBreak/>
        <w:t>После получения договора (он запишется в «</w:t>
      </w:r>
      <w:r w:rsidRPr="00A8702D">
        <w:rPr>
          <w:rFonts w:ascii="Tahoma" w:hAnsi="Tahoma" w:cs="Tahoma"/>
          <w:sz w:val="24"/>
        </w:rPr>
        <w:t>Журнал загруж</w:t>
      </w:r>
      <w:r w:rsidR="0057610A">
        <w:rPr>
          <w:rFonts w:ascii="Tahoma" w:hAnsi="Tahoma" w:cs="Tahoma"/>
          <w:sz w:val="24"/>
        </w:rPr>
        <w:t>енных документов из АЦК-Финансы»)</w:t>
      </w:r>
      <w:r w:rsidRPr="00A8702D">
        <w:rPr>
          <w:rFonts w:ascii="Tahoma" w:hAnsi="Tahoma" w:cs="Tahoma"/>
          <w:sz w:val="24"/>
        </w:rPr>
        <w:t xml:space="preserve"> потребуется </w:t>
      </w:r>
      <w:r w:rsidR="0057610A">
        <w:rPr>
          <w:rFonts w:ascii="Tahoma" w:hAnsi="Tahoma" w:cs="Tahoma"/>
          <w:sz w:val="24"/>
        </w:rPr>
        <w:t>запустить вручную функцию «</w:t>
      </w:r>
      <w:r w:rsidRPr="00A8702D">
        <w:rPr>
          <w:rFonts w:ascii="Tahoma" w:hAnsi="Tahoma" w:cs="Tahoma"/>
          <w:sz w:val="24"/>
        </w:rPr>
        <w:t>Повторная заг</w:t>
      </w:r>
      <w:r w:rsidR="0057610A">
        <w:rPr>
          <w:rFonts w:ascii="Tahoma" w:hAnsi="Tahoma" w:cs="Tahoma"/>
          <w:sz w:val="24"/>
        </w:rPr>
        <w:t>рузка идентификаторов БО из АЦК» в Р</w:t>
      </w:r>
      <w:r w:rsidRPr="00A8702D">
        <w:rPr>
          <w:rFonts w:ascii="Tahoma" w:hAnsi="Tahoma" w:cs="Tahoma"/>
          <w:sz w:val="24"/>
        </w:rPr>
        <w:t>еестре договоров входящих</w:t>
      </w:r>
      <w:r w:rsidR="0057610A">
        <w:rPr>
          <w:rFonts w:ascii="Tahoma" w:hAnsi="Tahoma" w:cs="Tahoma"/>
          <w:sz w:val="24"/>
        </w:rPr>
        <w:t xml:space="preserve"> (</w:t>
      </w:r>
      <w:r w:rsidR="00D30937" w:rsidRPr="00D30937">
        <w:rPr>
          <w:rFonts w:ascii="Tahoma" w:hAnsi="Tahoma" w:cs="Tahoma"/>
          <w:sz w:val="24"/>
        </w:rPr>
        <w:fldChar w:fldCharType="begin"/>
      </w:r>
      <w:r w:rsidR="00D30937" w:rsidRPr="00D30937">
        <w:rPr>
          <w:rFonts w:ascii="Tahoma" w:hAnsi="Tahoma" w:cs="Tahoma"/>
          <w:sz w:val="24"/>
        </w:rPr>
        <w:instrText xml:space="preserve"> REF _Ref112942965 \h  \* MERGEFORMAT </w:instrText>
      </w:r>
      <w:r w:rsidR="00D30937" w:rsidRPr="00D30937">
        <w:rPr>
          <w:rFonts w:ascii="Tahoma" w:hAnsi="Tahoma" w:cs="Tahoma"/>
          <w:sz w:val="24"/>
        </w:rPr>
      </w:r>
      <w:r w:rsidR="00D30937" w:rsidRPr="00D30937">
        <w:rPr>
          <w:rFonts w:ascii="Tahoma" w:hAnsi="Tahoma" w:cs="Tahoma"/>
          <w:sz w:val="24"/>
        </w:rPr>
        <w:fldChar w:fldCharType="separate"/>
      </w:r>
      <w:r w:rsidR="00D30937" w:rsidRPr="00D30937">
        <w:rPr>
          <w:rFonts w:ascii="Tahoma" w:hAnsi="Tahoma" w:cs="Tahoma"/>
          <w:sz w:val="24"/>
        </w:rPr>
        <w:t xml:space="preserve">Рис. </w:t>
      </w:r>
      <w:r w:rsidR="00D30937" w:rsidRPr="00D30937">
        <w:rPr>
          <w:rFonts w:ascii="Tahoma" w:hAnsi="Tahoma" w:cs="Tahoma"/>
          <w:noProof/>
          <w:sz w:val="24"/>
        </w:rPr>
        <w:t>102</w:t>
      </w:r>
      <w:r w:rsidR="00D30937" w:rsidRPr="00D30937">
        <w:rPr>
          <w:rFonts w:ascii="Tahoma" w:hAnsi="Tahoma" w:cs="Tahoma"/>
          <w:sz w:val="24"/>
        </w:rPr>
        <w:fldChar w:fldCharType="end"/>
      </w:r>
      <w:r w:rsidR="0057610A">
        <w:rPr>
          <w:rFonts w:ascii="Tahoma" w:hAnsi="Tahoma" w:cs="Tahoma"/>
          <w:sz w:val="24"/>
        </w:rPr>
        <w:t>)</w:t>
      </w:r>
      <w:r w:rsidRPr="00A8702D">
        <w:rPr>
          <w:rFonts w:ascii="Tahoma" w:hAnsi="Tahoma" w:cs="Tahoma"/>
          <w:sz w:val="24"/>
        </w:rPr>
        <w:t>.</w:t>
      </w:r>
    </w:p>
    <w:p w:rsidR="0057610A" w:rsidRDefault="00CF3D15" w:rsidP="00140AA6">
      <w:pPr>
        <w:pStyle w:val="a4"/>
        <w:numPr>
          <w:ilvl w:val="0"/>
          <w:numId w:val="17"/>
        </w:numPr>
        <w:spacing w:before="120" w:after="0" w:line="288" w:lineRule="auto"/>
        <w:ind w:left="0" w:firstLine="624"/>
        <w:contextualSpacing w:val="0"/>
        <w:jc w:val="both"/>
        <w:rPr>
          <w:rFonts w:ascii="Tahoma" w:hAnsi="Tahoma" w:cs="Tahoma"/>
          <w:sz w:val="24"/>
        </w:rPr>
      </w:pPr>
      <w:r>
        <w:rPr>
          <w:rFonts w:ascii="Tahoma" w:hAnsi="Tahoma" w:cs="Tahoma"/>
          <w:sz w:val="24"/>
        </w:rPr>
        <w:t xml:space="preserve">ошибка </w:t>
      </w:r>
      <w:r w:rsidRPr="00CF3D15">
        <w:rPr>
          <w:rFonts w:ascii="Tahoma" w:hAnsi="Tahoma" w:cs="Tahoma"/>
          <w:b/>
          <w:i/>
          <w:sz w:val="24"/>
        </w:rPr>
        <w:t>«Отсутствует атрибут PARENT_ID. Невозможно определить договор для БО.»</w:t>
      </w:r>
      <w:r>
        <w:rPr>
          <w:rFonts w:ascii="Tahoma" w:hAnsi="Tahoma" w:cs="Tahoma"/>
          <w:sz w:val="24"/>
        </w:rPr>
        <w:t xml:space="preserve"> и </w:t>
      </w:r>
      <w:r w:rsidRPr="00CF3D15">
        <w:rPr>
          <w:rFonts w:ascii="Tahoma" w:hAnsi="Tahoma" w:cs="Tahoma"/>
          <w:b/>
          <w:i/>
          <w:sz w:val="24"/>
        </w:rPr>
        <w:t>«Атрибут PARENT_ID пустой. Невозможно определить договор для БО.»</w:t>
      </w:r>
      <w:r>
        <w:rPr>
          <w:rFonts w:ascii="Tahoma" w:hAnsi="Tahoma" w:cs="Tahoma"/>
          <w:b/>
          <w:i/>
          <w:sz w:val="24"/>
        </w:rPr>
        <w:t xml:space="preserve"> </w:t>
      </w:r>
      <w:r w:rsidR="000E0187">
        <w:rPr>
          <w:rFonts w:ascii="Tahoma" w:hAnsi="Tahoma" w:cs="Tahoma"/>
          <w:sz w:val="24"/>
        </w:rPr>
        <w:sym w:font="Symbol" w:char="F02D"/>
      </w:r>
      <w:r>
        <w:rPr>
          <w:rFonts w:ascii="Tahoma" w:hAnsi="Tahoma" w:cs="Tahoma"/>
          <w:b/>
          <w:i/>
          <w:sz w:val="24"/>
        </w:rPr>
        <w:t xml:space="preserve"> </w:t>
      </w:r>
      <w:r w:rsidRPr="00CF3D15">
        <w:rPr>
          <w:rFonts w:ascii="Tahoma" w:hAnsi="Tahoma" w:cs="Tahoma"/>
          <w:sz w:val="24"/>
        </w:rPr>
        <w:t>означает, что</w:t>
      </w:r>
      <w:r>
        <w:rPr>
          <w:rFonts w:ascii="Tahoma" w:hAnsi="Tahoma" w:cs="Tahoma"/>
          <w:sz w:val="24"/>
        </w:rPr>
        <w:t xml:space="preserve"> имеется</w:t>
      </w:r>
      <w:r>
        <w:rPr>
          <w:rFonts w:ascii="Tahoma" w:hAnsi="Tahoma" w:cs="Tahoma"/>
          <w:b/>
          <w:i/>
          <w:sz w:val="24"/>
        </w:rPr>
        <w:t xml:space="preserve"> </w:t>
      </w:r>
      <w:r>
        <w:rPr>
          <w:rFonts w:ascii="Tahoma" w:hAnsi="Tahoma" w:cs="Tahoma"/>
          <w:sz w:val="24"/>
        </w:rPr>
        <w:t>о</w:t>
      </w:r>
      <w:r w:rsidRPr="00CF3D15">
        <w:rPr>
          <w:rFonts w:ascii="Tahoma" w:hAnsi="Tahoma" w:cs="Tahoma"/>
          <w:sz w:val="24"/>
        </w:rPr>
        <w:t>шибка в</w:t>
      </w:r>
      <w:r>
        <w:rPr>
          <w:rFonts w:ascii="Tahoma" w:hAnsi="Tahoma" w:cs="Tahoma"/>
          <w:sz w:val="24"/>
        </w:rPr>
        <w:t xml:space="preserve"> формате полученного документа,</w:t>
      </w:r>
      <w:r w:rsidRPr="00CF3D15">
        <w:rPr>
          <w:rFonts w:ascii="Tahoma" w:hAnsi="Tahoma" w:cs="Tahoma"/>
          <w:sz w:val="24"/>
        </w:rPr>
        <w:t xml:space="preserve"> в нем отсутствует или пуст элемент PARENT_ID, который соответствует id документа из АЦК, присвоенный импортированному договору. Требуется обратиться к администратору системы</w:t>
      </w:r>
      <w:r w:rsidR="000E0187">
        <w:rPr>
          <w:rFonts w:ascii="Tahoma" w:hAnsi="Tahoma" w:cs="Tahoma"/>
          <w:sz w:val="24"/>
        </w:rPr>
        <w:t xml:space="preserve"> «Бухгалтерия»</w:t>
      </w:r>
      <w:r w:rsidRPr="00CF3D15">
        <w:rPr>
          <w:rFonts w:ascii="Tahoma" w:hAnsi="Tahoma" w:cs="Tahoma"/>
          <w:sz w:val="24"/>
        </w:rPr>
        <w:t>.</w:t>
      </w:r>
    </w:p>
    <w:p w:rsidR="006B4D5F" w:rsidRDefault="008D4267" w:rsidP="008D4267">
      <w:pPr>
        <w:spacing w:before="240" w:after="360" w:line="240" w:lineRule="auto"/>
        <w:jc w:val="center"/>
        <w:rPr>
          <w:rFonts w:ascii="Tahoma" w:hAnsi="Tahoma" w:cs="Tahoma"/>
          <w:sz w:val="24"/>
        </w:rPr>
      </w:pPr>
      <w:r>
        <w:rPr>
          <w:noProof/>
          <w:lang w:eastAsia="ru-RU"/>
        </w:rPr>
        <w:drawing>
          <wp:inline distT="0" distB="0" distL="0" distR="0" wp14:anchorId="3367D597" wp14:editId="3179CA8A">
            <wp:extent cx="6579078" cy="2257425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585557" cy="2259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267" w:rsidRPr="008D4267" w:rsidRDefault="008D4267" w:rsidP="008D4267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8D4267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8D4267">
        <w:rPr>
          <w:rFonts w:ascii="Tahoma" w:hAnsi="Tahoma" w:cs="Tahoma"/>
          <w:i w:val="0"/>
          <w:color w:val="auto"/>
          <w:sz w:val="24"/>
        </w:rPr>
        <w:fldChar w:fldCharType="begin"/>
      </w:r>
      <w:r w:rsidRPr="008D4267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8D4267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93</w:t>
      </w:r>
      <w:r w:rsidRPr="008D4267">
        <w:rPr>
          <w:rFonts w:ascii="Tahoma" w:hAnsi="Tahoma" w:cs="Tahoma"/>
          <w:i w:val="0"/>
          <w:color w:val="auto"/>
          <w:sz w:val="24"/>
        </w:rPr>
        <w:fldChar w:fldCharType="end"/>
      </w:r>
      <w:r w:rsidR="007F3981">
        <w:rPr>
          <w:rFonts w:ascii="Tahoma" w:hAnsi="Tahoma" w:cs="Tahoma"/>
          <w:i w:val="0"/>
          <w:color w:val="auto"/>
          <w:sz w:val="24"/>
        </w:rPr>
        <w:t>. Ошибки выполнения автозагрузки БО</w:t>
      </w:r>
    </w:p>
    <w:p w:rsidR="000E0187" w:rsidRDefault="00C66195" w:rsidP="00140AA6">
      <w:pPr>
        <w:pStyle w:val="a4"/>
        <w:numPr>
          <w:ilvl w:val="0"/>
          <w:numId w:val="17"/>
        </w:numPr>
        <w:spacing w:before="120" w:after="0" w:line="288" w:lineRule="auto"/>
        <w:ind w:left="0" w:firstLine="624"/>
        <w:contextualSpacing w:val="0"/>
        <w:jc w:val="both"/>
        <w:rPr>
          <w:rFonts w:ascii="Tahoma" w:hAnsi="Tahoma" w:cs="Tahoma"/>
          <w:sz w:val="24"/>
        </w:rPr>
      </w:pPr>
      <w:r>
        <w:rPr>
          <w:rFonts w:ascii="Tahoma" w:hAnsi="Tahoma" w:cs="Tahoma"/>
          <w:sz w:val="24"/>
        </w:rPr>
        <w:t>о</w:t>
      </w:r>
      <w:r w:rsidR="000E0187">
        <w:rPr>
          <w:rFonts w:ascii="Tahoma" w:hAnsi="Tahoma" w:cs="Tahoma"/>
          <w:sz w:val="24"/>
        </w:rPr>
        <w:t xml:space="preserve">шибка </w:t>
      </w:r>
      <w:r w:rsidR="000E0187" w:rsidRPr="00C66195">
        <w:rPr>
          <w:rFonts w:ascii="Tahoma" w:hAnsi="Tahoma" w:cs="Tahoma"/>
          <w:b/>
          <w:i/>
          <w:sz w:val="24"/>
        </w:rPr>
        <w:t xml:space="preserve">«Отсутствует идентификатор БО - атрибут Document/ID.» </w:t>
      </w:r>
      <w:r>
        <w:rPr>
          <w:rFonts w:ascii="Tahoma" w:hAnsi="Tahoma" w:cs="Tahoma"/>
          <w:sz w:val="24"/>
        </w:rPr>
        <w:sym w:font="Symbol" w:char="F02D"/>
      </w:r>
      <w:r>
        <w:rPr>
          <w:rFonts w:ascii="Tahoma" w:hAnsi="Tahoma" w:cs="Tahoma"/>
          <w:sz w:val="24"/>
        </w:rPr>
        <w:t xml:space="preserve"> </w:t>
      </w:r>
      <w:r w:rsidRPr="00CF3D15">
        <w:rPr>
          <w:rFonts w:ascii="Tahoma" w:hAnsi="Tahoma" w:cs="Tahoma"/>
          <w:sz w:val="24"/>
        </w:rPr>
        <w:t>означает, что</w:t>
      </w:r>
      <w:r>
        <w:rPr>
          <w:rFonts w:ascii="Tahoma" w:hAnsi="Tahoma" w:cs="Tahoma"/>
          <w:sz w:val="24"/>
        </w:rPr>
        <w:t xml:space="preserve"> имеется</w:t>
      </w:r>
      <w:r>
        <w:rPr>
          <w:rFonts w:ascii="Tahoma" w:hAnsi="Tahoma" w:cs="Tahoma"/>
          <w:b/>
          <w:i/>
          <w:sz w:val="24"/>
        </w:rPr>
        <w:t xml:space="preserve"> </w:t>
      </w:r>
      <w:r>
        <w:rPr>
          <w:rFonts w:ascii="Tahoma" w:hAnsi="Tahoma" w:cs="Tahoma"/>
          <w:sz w:val="24"/>
        </w:rPr>
        <w:t>о</w:t>
      </w:r>
      <w:r w:rsidRPr="00CF3D15">
        <w:rPr>
          <w:rFonts w:ascii="Tahoma" w:hAnsi="Tahoma" w:cs="Tahoma"/>
          <w:sz w:val="24"/>
        </w:rPr>
        <w:t>шибка</w:t>
      </w:r>
      <w:r w:rsidRPr="00C66195">
        <w:rPr>
          <w:rFonts w:ascii="Tahoma" w:hAnsi="Tahoma" w:cs="Tahoma"/>
          <w:sz w:val="24"/>
        </w:rPr>
        <w:t xml:space="preserve"> в</w:t>
      </w:r>
      <w:r>
        <w:rPr>
          <w:rFonts w:ascii="Tahoma" w:hAnsi="Tahoma" w:cs="Tahoma"/>
          <w:sz w:val="24"/>
        </w:rPr>
        <w:t xml:space="preserve"> формате полученного документа, </w:t>
      </w:r>
      <w:r w:rsidRPr="00C66195">
        <w:rPr>
          <w:rFonts w:ascii="Tahoma" w:hAnsi="Tahoma" w:cs="Tahoma"/>
          <w:sz w:val="24"/>
        </w:rPr>
        <w:t xml:space="preserve"> в нем отсутствует или пуст элемент ID в теге &lt;DOCUMENT&gt;, который и является идентификатором бюджетного обязательства. Требуется обратиться к администратору системы.</w:t>
      </w:r>
    </w:p>
    <w:p w:rsidR="0057610A" w:rsidRPr="00A8702D" w:rsidRDefault="0057610A" w:rsidP="0057610A">
      <w:pPr>
        <w:pStyle w:val="a4"/>
        <w:spacing w:before="120" w:after="0" w:line="288" w:lineRule="auto"/>
        <w:jc w:val="both"/>
        <w:rPr>
          <w:rFonts w:ascii="Tahoma" w:hAnsi="Tahoma" w:cs="Tahoma"/>
          <w:sz w:val="24"/>
        </w:rPr>
      </w:pPr>
    </w:p>
    <w:p w:rsidR="004E4834" w:rsidRDefault="00634756" w:rsidP="00634756">
      <w:pPr>
        <w:spacing w:before="240" w:after="36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85BCAF4" wp14:editId="6485BCAB">
            <wp:extent cx="5305425" cy="3621471"/>
            <wp:effectExtent l="0" t="0" r="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312542" cy="3626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756" w:rsidRPr="00634756" w:rsidRDefault="00634756" w:rsidP="00634756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634756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634756">
        <w:rPr>
          <w:rFonts w:ascii="Tahoma" w:hAnsi="Tahoma" w:cs="Tahoma"/>
          <w:i w:val="0"/>
          <w:color w:val="auto"/>
          <w:sz w:val="24"/>
        </w:rPr>
        <w:fldChar w:fldCharType="begin"/>
      </w:r>
      <w:r w:rsidRPr="00634756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634756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94</w:t>
      </w:r>
      <w:r w:rsidRPr="00634756">
        <w:rPr>
          <w:rFonts w:ascii="Tahoma" w:hAnsi="Tahoma" w:cs="Tahoma"/>
          <w:i w:val="0"/>
          <w:color w:val="auto"/>
          <w:sz w:val="24"/>
        </w:rPr>
        <w:fldChar w:fldCharType="end"/>
      </w:r>
      <w:r w:rsidR="007F3981">
        <w:rPr>
          <w:rFonts w:ascii="Tahoma" w:hAnsi="Tahoma" w:cs="Tahoma"/>
          <w:i w:val="0"/>
          <w:color w:val="auto"/>
          <w:sz w:val="24"/>
        </w:rPr>
        <w:t>. Ошибка выполнения автозагрузки БО</w:t>
      </w:r>
    </w:p>
    <w:p w:rsidR="00B91180" w:rsidRPr="00093F58" w:rsidRDefault="0098771B" w:rsidP="00093F58">
      <w:pPr>
        <w:pStyle w:val="1"/>
      </w:pPr>
      <w:bookmarkStart w:id="54" w:name="_Toc112943777"/>
      <w:r>
        <w:rPr>
          <w:caps w:val="0"/>
        </w:rPr>
        <w:lastRenderedPageBreak/>
        <w:t>ПОВТОРНАЯ ЗАГРУЗКА ДОКУМЕНТОВ</w:t>
      </w:r>
      <w:bookmarkEnd w:id="54"/>
    </w:p>
    <w:p w:rsidR="00C2042B" w:rsidRDefault="00E7584F" w:rsidP="0033701D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E7584F">
        <w:rPr>
          <w:rFonts w:ascii="Tahoma" w:eastAsia="Times New Roman" w:hAnsi="Tahoma" w:cs="Tahoma"/>
          <w:sz w:val="24"/>
          <w:lang w:eastAsia="ja-JP"/>
        </w:rPr>
        <w:t>Для ручной обработки ошибочных записей (со статусом «Ошибка») Журнала загруженных документов из АЦК-Финансы по ЭД</w:t>
      </w:r>
      <w:r>
        <w:rPr>
          <w:rFonts w:ascii="Tahoma" w:eastAsia="Times New Roman" w:hAnsi="Tahoma" w:cs="Tahoma"/>
          <w:sz w:val="24"/>
          <w:lang w:eastAsia="ja-JP"/>
        </w:rPr>
        <w:t xml:space="preserve"> </w:t>
      </w:r>
      <w:r w:rsidR="005F7C2D">
        <w:rPr>
          <w:rFonts w:ascii="Tahoma" w:eastAsia="Times New Roman" w:hAnsi="Tahoma" w:cs="Tahoma"/>
          <w:sz w:val="24"/>
          <w:lang w:eastAsia="ja-JP"/>
        </w:rPr>
        <w:t xml:space="preserve">«Бюджетное обязательство» (10 класс), </w:t>
      </w:r>
      <w:r>
        <w:rPr>
          <w:rFonts w:ascii="Tahoma" w:eastAsia="Times New Roman" w:hAnsi="Tahoma" w:cs="Tahoma"/>
          <w:sz w:val="24"/>
          <w:lang w:eastAsia="ja-JP"/>
        </w:rPr>
        <w:t>«Выписка из лицевого счета» (212 класс),</w:t>
      </w:r>
      <w:r w:rsidRPr="00E7584F">
        <w:rPr>
          <w:rFonts w:ascii="Tahoma" w:eastAsia="Times New Roman" w:hAnsi="Tahoma" w:cs="Tahoma"/>
          <w:sz w:val="24"/>
          <w:lang w:eastAsia="ja-JP"/>
        </w:rPr>
        <w:t xml:space="preserve"> «Уведомление о бюджетных назначениях» (127 класс) и «Уведомление об изменении бюджетных назначений» (128 класс) из системы «АЦК-Финансы» </w:t>
      </w:r>
      <w:r>
        <w:rPr>
          <w:rFonts w:ascii="Tahoma" w:eastAsia="Times New Roman" w:hAnsi="Tahoma" w:cs="Tahoma"/>
          <w:sz w:val="24"/>
          <w:lang w:eastAsia="ja-JP"/>
        </w:rPr>
        <w:t>имеется функция «Повторная загрузка документов».</w:t>
      </w:r>
    </w:p>
    <w:p w:rsidR="00E7584F" w:rsidRDefault="00E7584F" w:rsidP="00E7584F">
      <w:pPr>
        <w:pStyle w:val="2"/>
        <w:rPr>
          <w:lang w:eastAsia="ja-JP"/>
        </w:rPr>
      </w:pPr>
      <w:bookmarkStart w:id="55" w:name="_Toc112943778"/>
      <w:r>
        <w:rPr>
          <w:lang w:eastAsia="ja-JP"/>
        </w:rPr>
        <w:t>Повторная загрузка выписки из АЦК</w:t>
      </w:r>
      <w:bookmarkEnd w:id="55"/>
    </w:p>
    <w:p w:rsidR="00E7584F" w:rsidRDefault="00E7584F" w:rsidP="00E7584F">
      <w:pPr>
        <w:tabs>
          <w:tab w:val="left" w:pos="1605"/>
        </w:tabs>
        <w:spacing w:before="120" w:after="0" w:line="288" w:lineRule="auto"/>
        <w:ind w:firstLine="624"/>
        <w:jc w:val="both"/>
        <w:rPr>
          <w:rStyle w:val="1b"/>
        </w:rPr>
      </w:pPr>
      <w:r w:rsidRPr="00E7584F">
        <w:rPr>
          <w:rFonts w:ascii="Tahoma" w:eastAsia="Times New Roman" w:hAnsi="Tahoma" w:cs="Tahoma"/>
          <w:sz w:val="24"/>
          <w:lang w:eastAsia="ja-JP"/>
        </w:rPr>
        <w:t>Для того, чтобы повторно загрузить ошибочн</w:t>
      </w:r>
      <w:r w:rsidR="00977C88">
        <w:rPr>
          <w:rFonts w:ascii="Tahoma" w:eastAsia="Times New Roman" w:hAnsi="Tahoma" w:cs="Tahoma"/>
          <w:sz w:val="24"/>
          <w:lang w:eastAsia="ja-JP"/>
        </w:rPr>
        <w:t>ый ЭД «Выписка из лицевого счета»</w:t>
      </w:r>
      <w:r w:rsidRPr="00E7584F">
        <w:rPr>
          <w:rFonts w:ascii="Tahoma" w:eastAsia="Times New Roman" w:hAnsi="Tahoma" w:cs="Tahoma"/>
          <w:sz w:val="24"/>
          <w:lang w:eastAsia="ja-JP"/>
        </w:rPr>
        <w:t xml:space="preserve"> (со статусом «Ошибка» в Журнале загруженных документов из АЦК-Финансы)</w:t>
      </w:r>
      <w:r>
        <w:rPr>
          <w:rFonts w:ascii="Tahoma" w:eastAsia="Times New Roman" w:hAnsi="Tahoma" w:cs="Tahoma"/>
          <w:sz w:val="24"/>
          <w:lang w:eastAsia="ja-JP"/>
        </w:rPr>
        <w:t xml:space="preserve"> необходимо пройти в пункт меню </w:t>
      </w:r>
      <w:r w:rsidRPr="00655299">
        <w:rPr>
          <w:rStyle w:val="1b"/>
        </w:rPr>
        <w:t>(Финансы –&gt; Б</w:t>
      </w:r>
      <w:r>
        <w:rPr>
          <w:rStyle w:val="1b"/>
        </w:rPr>
        <w:t>езналичные расчеты</w:t>
      </w:r>
      <w:r w:rsidRPr="00655299">
        <w:rPr>
          <w:rStyle w:val="1b"/>
        </w:rPr>
        <w:t xml:space="preserve"> –&gt; </w:t>
      </w:r>
      <w:r>
        <w:rPr>
          <w:rStyle w:val="1b"/>
        </w:rPr>
        <w:t>Выписки из лицевых счетов</w:t>
      </w:r>
      <w:r w:rsidRPr="00655299">
        <w:rPr>
          <w:rStyle w:val="1b"/>
        </w:rPr>
        <w:t>)</w:t>
      </w:r>
      <w:r>
        <w:rPr>
          <w:rStyle w:val="1b"/>
        </w:rPr>
        <w:t>.</w:t>
      </w:r>
    </w:p>
    <w:p w:rsidR="00E7584F" w:rsidRDefault="00E7584F" w:rsidP="00E7584F">
      <w:pPr>
        <w:tabs>
          <w:tab w:val="left" w:pos="1605"/>
        </w:tabs>
        <w:spacing w:before="120" w:after="0" w:line="288" w:lineRule="auto"/>
        <w:ind w:firstLine="624"/>
        <w:jc w:val="both"/>
        <w:rPr>
          <w:rStyle w:val="1b"/>
          <w:i w:val="0"/>
        </w:rPr>
      </w:pPr>
      <w:r w:rsidRPr="00E7584F">
        <w:rPr>
          <w:rStyle w:val="1b"/>
          <w:i w:val="0"/>
        </w:rPr>
        <w:t>На панели инструментов необходимо выбрать клавишу «Функции» - Повторная загрузка выписки из АЦК.</w:t>
      </w:r>
    </w:p>
    <w:p w:rsidR="00E7584F" w:rsidRDefault="00E7584F" w:rsidP="00E7584F">
      <w:pPr>
        <w:tabs>
          <w:tab w:val="left" w:pos="1605"/>
        </w:tabs>
        <w:spacing w:before="120" w:after="0" w:line="240" w:lineRule="auto"/>
        <w:jc w:val="center"/>
        <w:rPr>
          <w:rFonts w:ascii="Tahoma" w:eastAsia="Times New Roman" w:hAnsi="Tahoma" w:cs="Tahoma"/>
          <w:i/>
          <w:sz w:val="24"/>
          <w:lang w:eastAsia="ja-JP"/>
        </w:rPr>
      </w:pPr>
      <w:r>
        <w:rPr>
          <w:noProof/>
          <w:lang w:eastAsia="ru-RU"/>
        </w:rPr>
        <w:drawing>
          <wp:inline distT="0" distB="0" distL="0" distR="0" wp14:anchorId="79A3D7A4" wp14:editId="1D94A185">
            <wp:extent cx="2305050" cy="1123950"/>
            <wp:effectExtent l="0" t="0" r="0" b="0"/>
            <wp:docPr id="81" name="Рисунок 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исунок 48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84F" w:rsidRDefault="00E7584F" w:rsidP="00E7584F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E7584F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E7584F">
        <w:rPr>
          <w:rFonts w:ascii="Tahoma" w:hAnsi="Tahoma" w:cs="Tahoma"/>
          <w:i w:val="0"/>
          <w:color w:val="auto"/>
          <w:sz w:val="24"/>
        </w:rPr>
        <w:fldChar w:fldCharType="begin"/>
      </w:r>
      <w:r w:rsidRPr="00E7584F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E7584F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95</w:t>
      </w:r>
      <w:r w:rsidRPr="00E7584F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 xml:space="preserve">. </w:t>
      </w:r>
      <w:r w:rsidR="005F7C2D">
        <w:rPr>
          <w:rFonts w:ascii="Tahoma" w:hAnsi="Tahoma" w:cs="Tahoma"/>
          <w:i w:val="0"/>
          <w:color w:val="auto"/>
          <w:sz w:val="24"/>
        </w:rPr>
        <w:t>Функция «</w:t>
      </w:r>
      <w:r>
        <w:rPr>
          <w:rFonts w:ascii="Tahoma" w:hAnsi="Tahoma" w:cs="Tahoma"/>
          <w:i w:val="0"/>
          <w:color w:val="auto"/>
          <w:sz w:val="24"/>
        </w:rPr>
        <w:t>Повторная загрузка выписки из АЦК</w:t>
      </w:r>
      <w:r w:rsidR="005F7C2D">
        <w:rPr>
          <w:rFonts w:ascii="Tahoma" w:hAnsi="Tahoma" w:cs="Tahoma"/>
          <w:i w:val="0"/>
          <w:color w:val="auto"/>
          <w:sz w:val="24"/>
        </w:rPr>
        <w:t>».</w:t>
      </w:r>
    </w:p>
    <w:p w:rsidR="00F04EC8" w:rsidRDefault="00F04EC8" w:rsidP="00F04EC8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F04EC8">
        <w:rPr>
          <w:rFonts w:ascii="Tahoma" w:eastAsia="Times New Roman" w:hAnsi="Tahoma" w:cs="Tahoma"/>
          <w:sz w:val="24"/>
          <w:lang w:eastAsia="ja-JP"/>
        </w:rPr>
        <w:t>После вызова функции «</w:t>
      </w:r>
      <w:r w:rsidR="00C42C2E" w:rsidRPr="00E7584F">
        <w:rPr>
          <w:rStyle w:val="1b"/>
          <w:i w:val="0"/>
        </w:rPr>
        <w:t>Повторная загрузка выписки из АЦК</w:t>
      </w:r>
      <w:r w:rsidRPr="00F04EC8">
        <w:rPr>
          <w:rFonts w:ascii="Tahoma" w:eastAsia="Times New Roman" w:hAnsi="Tahoma" w:cs="Tahoma"/>
          <w:sz w:val="24"/>
          <w:lang w:eastAsia="ja-JP"/>
        </w:rPr>
        <w:t>» - зада</w:t>
      </w:r>
      <w:r>
        <w:rPr>
          <w:rFonts w:ascii="Tahoma" w:eastAsia="Times New Roman" w:hAnsi="Tahoma" w:cs="Tahoma"/>
          <w:sz w:val="24"/>
          <w:lang w:eastAsia="ja-JP"/>
        </w:rPr>
        <w:t xml:space="preserve">ние выводится в «Фоновый режим». </w:t>
      </w:r>
      <w:r w:rsidRPr="00F04EC8">
        <w:rPr>
          <w:rFonts w:ascii="Tahoma" w:eastAsia="Times New Roman" w:hAnsi="Tahoma" w:cs="Tahoma"/>
          <w:sz w:val="24"/>
          <w:lang w:eastAsia="ja-JP"/>
        </w:rPr>
        <w:t>В результате выполнения функции появляется окно результата фоновой задачи</w:t>
      </w:r>
      <w:r>
        <w:rPr>
          <w:rFonts w:ascii="Tahoma" w:eastAsia="Times New Roman" w:hAnsi="Tahoma" w:cs="Tahoma"/>
          <w:sz w:val="24"/>
          <w:lang w:eastAsia="ja-JP"/>
        </w:rPr>
        <w:t xml:space="preserve">. </w:t>
      </w:r>
    </w:p>
    <w:p w:rsidR="00F04EC8" w:rsidRDefault="00C2042B" w:rsidP="00542FBF">
      <w:pPr>
        <w:tabs>
          <w:tab w:val="left" w:pos="1605"/>
        </w:tabs>
        <w:spacing w:before="240" w:after="360" w:line="240" w:lineRule="auto"/>
        <w:jc w:val="center"/>
        <w:rPr>
          <w:rFonts w:ascii="Tahoma" w:eastAsia="Times New Roman" w:hAnsi="Tahoma" w:cs="Tahoma"/>
          <w:sz w:val="24"/>
          <w:lang w:eastAsia="ja-JP"/>
        </w:rPr>
      </w:pPr>
      <w:r>
        <w:rPr>
          <w:noProof/>
          <w:lang w:eastAsia="ru-RU"/>
        </w:rPr>
        <w:drawing>
          <wp:inline distT="0" distB="0" distL="0" distR="0" wp14:anchorId="6A05375E" wp14:editId="6529F8FF">
            <wp:extent cx="1943100" cy="1095375"/>
            <wp:effectExtent l="0" t="0" r="0" b="952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2FBF" w:rsidRDefault="00542FBF" w:rsidP="00542FBF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542FBF">
        <w:rPr>
          <w:rFonts w:ascii="Tahoma" w:hAnsi="Tahoma" w:cs="Tahoma"/>
          <w:i w:val="0"/>
          <w:color w:val="auto"/>
          <w:sz w:val="24"/>
        </w:rPr>
        <w:t xml:space="preserve">Рис. </w:t>
      </w:r>
      <w:r w:rsidR="00EF0FA9" w:rsidRPr="00542FBF">
        <w:rPr>
          <w:rFonts w:ascii="Tahoma" w:hAnsi="Tahoma" w:cs="Tahoma"/>
          <w:i w:val="0"/>
          <w:color w:val="auto"/>
          <w:sz w:val="24"/>
        </w:rPr>
        <w:fldChar w:fldCharType="begin"/>
      </w:r>
      <w:r w:rsidRPr="00542FBF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="00EF0FA9" w:rsidRPr="00542FBF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96</w:t>
      </w:r>
      <w:r w:rsidR="00EF0FA9" w:rsidRPr="00542FBF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Фоновое задание</w:t>
      </w:r>
    </w:p>
    <w:p w:rsidR="00542FBF" w:rsidRPr="00DE32A8" w:rsidRDefault="00DE32A8" w:rsidP="00DE32A8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DE32A8">
        <w:rPr>
          <w:rFonts w:ascii="Tahoma" w:eastAsia="Times New Roman" w:hAnsi="Tahoma" w:cs="Tahoma"/>
          <w:sz w:val="24"/>
          <w:lang w:eastAsia="ja-JP"/>
        </w:rPr>
        <w:t>В окне результата выполнения функции выводится следующая информация по загрузке Выписки:</w:t>
      </w:r>
    </w:p>
    <w:p w:rsidR="00DE32A8" w:rsidRPr="00DE32A8" w:rsidRDefault="00DE32A8" w:rsidP="00F17FCE">
      <w:pPr>
        <w:pStyle w:val="phlistitemized1"/>
        <w:rPr>
          <w:lang w:eastAsia="ja-JP"/>
        </w:rPr>
      </w:pPr>
      <w:r w:rsidRPr="00DE32A8">
        <w:rPr>
          <w:lang w:eastAsia="ja-JP"/>
        </w:rPr>
        <w:t>в общей части выводится общая информация по ре</w:t>
      </w:r>
      <w:r w:rsidR="005F4E14">
        <w:rPr>
          <w:lang w:eastAsia="ja-JP"/>
        </w:rPr>
        <w:t>зультату запроса документов из с</w:t>
      </w:r>
      <w:r w:rsidRPr="00DE32A8">
        <w:rPr>
          <w:lang w:eastAsia="ja-JP"/>
        </w:rPr>
        <w:t>истемы «АЦК-Финансы»;</w:t>
      </w:r>
    </w:p>
    <w:p w:rsidR="00DE32A8" w:rsidRPr="00DE32A8" w:rsidRDefault="00DE32A8" w:rsidP="00F17FCE">
      <w:pPr>
        <w:pStyle w:val="phlistitemized1"/>
        <w:rPr>
          <w:lang w:eastAsia="ja-JP"/>
        </w:rPr>
      </w:pPr>
      <w:r w:rsidRPr="00DE32A8">
        <w:rPr>
          <w:lang w:eastAsia="ja-JP"/>
        </w:rPr>
        <w:lastRenderedPageBreak/>
        <w:t>в первой табличной части выводится</w:t>
      </w:r>
      <w:r w:rsidR="005F4E14">
        <w:rPr>
          <w:lang w:eastAsia="ja-JP"/>
        </w:rPr>
        <w:t xml:space="preserve"> результат обработки документа с</w:t>
      </w:r>
      <w:r w:rsidRPr="00DE32A8">
        <w:rPr>
          <w:lang w:eastAsia="ja-JP"/>
        </w:rPr>
        <w:t>истемы «АЦК-Финансы»;</w:t>
      </w:r>
    </w:p>
    <w:p w:rsidR="00DE32A8" w:rsidRPr="00DE32A8" w:rsidRDefault="00DE32A8" w:rsidP="00F17FCE">
      <w:pPr>
        <w:pStyle w:val="phlistitemized1"/>
        <w:rPr>
          <w:lang w:eastAsia="ja-JP"/>
        </w:rPr>
      </w:pPr>
      <w:r w:rsidRPr="00DE32A8">
        <w:rPr>
          <w:lang w:eastAsia="ja-JP"/>
        </w:rPr>
        <w:t>во второй табличной части выводится итог создания Выписок по счету;</w:t>
      </w:r>
    </w:p>
    <w:p w:rsidR="00DE32A8" w:rsidRDefault="00DE32A8" w:rsidP="00F17FCE">
      <w:pPr>
        <w:pStyle w:val="phlistitemized1"/>
        <w:rPr>
          <w:lang w:eastAsia="ja-JP"/>
        </w:rPr>
      </w:pPr>
      <w:r w:rsidRPr="00DE32A8">
        <w:rPr>
          <w:lang w:eastAsia="ja-JP"/>
        </w:rPr>
        <w:t xml:space="preserve">в третьей табличной части выводится информация по </w:t>
      </w:r>
      <w:r w:rsidR="00C2042B">
        <w:rPr>
          <w:lang w:eastAsia="ja-JP"/>
        </w:rPr>
        <w:t>платежным</w:t>
      </w:r>
      <w:r w:rsidRPr="00DE32A8">
        <w:rPr>
          <w:lang w:eastAsia="ja-JP"/>
        </w:rPr>
        <w:t xml:space="preserve"> документам</w:t>
      </w:r>
      <w:r>
        <w:rPr>
          <w:lang w:eastAsia="ja-JP"/>
        </w:rPr>
        <w:t xml:space="preserve"> из </w:t>
      </w:r>
      <w:r w:rsidRPr="00DE32A8">
        <w:rPr>
          <w:lang w:eastAsia="ja-JP"/>
        </w:rPr>
        <w:t>загруженны</w:t>
      </w:r>
      <w:r>
        <w:rPr>
          <w:lang w:eastAsia="ja-JP"/>
        </w:rPr>
        <w:t xml:space="preserve">х </w:t>
      </w:r>
      <w:r w:rsidRPr="00DE32A8">
        <w:rPr>
          <w:lang w:eastAsia="ja-JP"/>
        </w:rPr>
        <w:t>Выписок и попыткам их регистрации.</w:t>
      </w:r>
    </w:p>
    <w:p w:rsidR="00DE32A8" w:rsidRDefault="00DE32A8" w:rsidP="00DE32A8">
      <w:pPr>
        <w:tabs>
          <w:tab w:val="left" w:pos="1605"/>
        </w:tabs>
        <w:spacing w:before="240" w:after="360" w:line="240" w:lineRule="auto"/>
        <w:jc w:val="center"/>
        <w:rPr>
          <w:rFonts w:ascii="Tahoma" w:eastAsia="Times New Roman" w:hAnsi="Tahoma" w:cs="Tahoma"/>
          <w:sz w:val="24"/>
          <w:lang w:eastAsia="ja-JP"/>
        </w:rPr>
      </w:pPr>
      <w:r>
        <w:rPr>
          <w:noProof/>
          <w:lang w:eastAsia="ru-RU"/>
        </w:rPr>
        <w:drawing>
          <wp:inline distT="0" distB="0" distL="0" distR="0" wp14:anchorId="16424567" wp14:editId="076D3013">
            <wp:extent cx="5940425" cy="4427855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2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32A8" w:rsidRDefault="00DE32A8" w:rsidP="00DE32A8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DE32A8">
        <w:rPr>
          <w:rFonts w:ascii="Tahoma" w:hAnsi="Tahoma" w:cs="Tahoma"/>
          <w:i w:val="0"/>
          <w:color w:val="auto"/>
          <w:sz w:val="24"/>
        </w:rPr>
        <w:t xml:space="preserve">Рис. </w:t>
      </w:r>
      <w:r w:rsidR="00EF0FA9" w:rsidRPr="00DE32A8">
        <w:rPr>
          <w:rFonts w:ascii="Tahoma" w:hAnsi="Tahoma" w:cs="Tahoma"/>
          <w:i w:val="0"/>
          <w:color w:val="auto"/>
          <w:sz w:val="24"/>
        </w:rPr>
        <w:fldChar w:fldCharType="begin"/>
      </w:r>
      <w:r w:rsidRPr="00DE32A8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="00EF0FA9" w:rsidRPr="00DE32A8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97</w:t>
      </w:r>
      <w:r w:rsidR="00EF0FA9" w:rsidRPr="00DE32A8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Результат выполнения функции</w:t>
      </w:r>
    </w:p>
    <w:p w:rsidR="0033701D" w:rsidRDefault="0033701D" w:rsidP="0033701D">
      <w:pPr>
        <w:pStyle w:val="2"/>
      </w:pPr>
      <w:bookmarkStart w:id="56" w:name="_Toc112943779"/>
      <w:r>
        <w:t>Повторная загрузка бюджетных назначений</w:t>
      </w:r>
      <w:r w:rsidR="007D3078">
        <w:t xml:space="preserve"> из АЦК</w:t>
      </w:r>
      <w:bookmarkEnd w:id="56"/>
    </w:p>
    <w:p w:rsidR="00977C88" w:rsidRDefault="00977C88" w:rsidP="00977C88">
      <w:pPr>
        <w:tabs>
          <w:tab w:val="left" w:pos="1605"/>
        </w:tabs>
        <w:spacing w:before="120" w:after="0" w:line="288" w:lineRule="auto"/>
        <w:ind w:firstLine="624"/>
        <w:jc w:val="both"/>
        <w:rPr>
          <w:rStyle w:val="1b"/>
        </w:rPr>
      </w:pPr>
      <w:r w:rsidRPr="00E7584F">
        <w:rPr>
          <w:rFonts w:ascii="Tahoma" w:eastAsia="Times New Roman" w:hAnsi="Tahoma" w:cs="Tahoma"/>
          <w:sz w:val="24"/>
          <w:lang w:eastAsia="ja-JP"/>
        </w:rPr>
        <w:t>Для того, чтобы повторно загрузить ошибочн</w:t>
      </w:r>
      <w:r>
        <w:rPr>
          <w:rFonts w:ascii="Tahoma" w:eastAsia="Times New Roman" w:hAnsi="Tahoma" w:cs="Tahoma"/>
          <w:sz w:val="24"/>
          <w:lang w:eastAsia="ja-JP"/>
        </w:rPr>
        <w:t xml:space="preserve">ые ЭД </w:t>
      </w:r>
      <w:r w:rsidRPr="00E7584F">
        <w:rPr>
          <w:rFonts w:ascii="Tahoma" w:eastAsia="Times New Roman" w:hAnsi="Tahoma" w:cs="Tahoma"/>
          <w:sz w:val="24"/>
          <w:lang w:eastAsia="ja-JP"/>
        </w:rPr>
        <w:t>«Уведомление о бюджетных назначениях» и «Уведомление об изменении бюджетных назначений» (со статусом «Ошибка» в Журнале загруженных документов из АЦК-Финансы)</w:t>
      </w:r>
      <w:r>
        <w:rPr>
          <w:rFonts w:ascii="Tahoma" w:eastAsia="Times New Roman" w:hAnsi="Tahoma" w:cs="Tahoma"/>
          <w:sz w:val="24"/>
          <w:lang w:eastAsia="ja-JP"/>
        </w:rPr>
        <w:t xml:space="preserve"> необходимо пройти в пункты меню </w:t>
      </w:r>
      <w:r w:rsidRPr="00655299">
        <w:rPr>
          <w:rStyle w:val="1b"/>
        </w:rPr>
        <w:t>(</w:t>
      </w:r>
      <w:r>
        <w:rPr>
          <w:rStyle w:val="1b"/>
        </w:rPr>
        <w:t xml:space="preserve">Целевые средства –&gt; Лимиты </w:t>
      </w:r>
      <w:r w:rsidRPr="00977C88">
        <w:rPr>
          <w:rStyle w:val="1b"/>
          <w:i w:val="0"/>
        </w:rPr>
        <w:t>(для КУ)</w:t>
      </w:r>
      <w:r>
        <w:rPr>
          <w:rStyle w:val="1b"/>
        </w:rPr>
        <w:t xml:space="preserve">  </w:t>
      </w:r>
      <w:r w:rsidRPr="00977C88">
        <w:rPr>
          <w:rStyle w:val="1b"/>
          <w:i w:val="0"/>
        </w:rPr>
        <w:t>или</w:t>
      </w:r>
      <w:r>
        <w:rPr>
          <w:rStyle w:val="1b"/>
        </w:rPr>
        <w:t xml:space="preserve"> </w:t>
      </w:r>
      <w:r w:rsidRPr="00655299">
        <w:rPr>
          <w:rStyle w:val="1b"/>
        </w:rPr>
        <w:t xml:space="preserve"> </w:t>
      </w:r>
      <w:r>
        <w:rPr>
          <w:rStyle w:val="1b"/>
        </w:rPr>
        <w:t xml:space="preserve">Целевые средства </w:t>
      </w:r>
      <w:r w:rsidRPr="00655299">
        <w:rPr>
          <w:rStyle w:val="1b"/>
        </w:rPr>
        <w:t xml:space="preserve">–&gt; </w:t>
      </w:r>
      <w:r>
        <w:rPr>
          <w:rStyle w:val="1b"/>
        </w:rPr>
        <w:t xml:space="preserve">План ФХД </w:t>
      </w:r>
      <w:r w:rsidRPr="00977C88">
        <w:rPr>
          <w:rStyle w:val="1b"/>
          <w:i w:val="0"/>
        </w:rPr>
        <w:t xml:space="preserve">(для </w:t>
      </w:r>
      <w:r>
        <w:rPr>
          <w:rStyle w:val="1b"/>
          <w:i w:val="0"/>
        </w:rPr>
        <w:t xml:space="preserve">АУ и </w:t>
      </w:r>
      <w:r w:rsidRPr="00977C88">
        <w:rPr>
          <w:rStyle w:val="1b"/>
          <w:i w:val="0"/>
        </w:rPr>
        <w:t>БУ)</w:t>
      </w:r>
      <w:r w:rsidRPr="00977C88">
        <w:rPr>
          <w:rStyle w:val="1b"/>
        </w:rPr>
        <w:t>)</w:t>
      </w:r>
      <w:r w:rsidRPr="00977C88">
        <w:rPr>
          <w:rStyle w:val="1b"/>
          <w:i w:val="0"/>
        </w:rPr>
        <w:t>.</w:t>
      </w:r>
    </w:p>
    <w:p w:rsidR="00977C88" w:rsidRDefault="00977C88" w:rsidP="00977C88">
      <w:pPr>
        <w:tabs>
          <w:tab w:val="left" w:pos="1605"/>
        </w:tabs>
        <w:spacing w:before="120" w:after="0" w:line="288" w:lineRule="auto"/>
        <w:ind w:firstLine="624"/>
        <w:jc w:val="both"/>
        <w:rPr>
          <w:rStyle w:val="1b"/>
          <w:i w:val="0"/>
        </w:rPr>
      </w:pPr>
      <w:r w:rsidRPr="00E7584F">
        <w:rPr>
          <w:rStyle w:val="1b"/>
          <w:i w:val="0"/>
        </w:rPr>
        <w:t xml:space="preserve">На панели инструментов необходимо выбрать клавишу «Функции» - Повторная загрузка </w:t>
      </w:r>
      <w:r w:rsidR="00387046">
        <w:rPr>
          <w:rStyle w:val="1b"/>
          <w:i w:val="0"/>
        </w:rPr>
        <w:t>бюджетных назначений</w:t>
      </w:r>
      <w:r w:rsidRPr="00E7584F">
        <w:rPr>
          <w:rStyle w:val="1b"/>
          <w:i w:val="0"/>
        </w:rPr>
        <w:t xml:space="preserve"> из АЦК.</w:t>
      </w:r>
    </w:p>
    <w:p w:rsidR="00977C88" w:rsidRDefault="00C42C2E" w:rsidP="00555529">
      <w:pPr>
        <w:tabs>
          <w:tab w:val="left" w:pos="1605"/>
        </w:tabs>
        <w:spacing w:before="120" w:after="0" w:line="240" w:lineRule="auto"/>
        <w:jc w:val="center"/>
        <w:rPr>
          <w:rFonts w:ascii="Tahoma" w:eastAsia="Times New Roman" w:hAnsi="Tahoma" w:cs="Tahoma"/>
          <w:i/>
          <w:sz w:val="24"/>
          <w:lang w:eastAsia="ja-JP"/>
        </w:rPr>
      </w:pPr>
      <w:r>
        <w:rPr>
          <w:noProof/>
          <w:lang w:eastAsia="ru-RU"/>
        </w:rPr>
        <w:lastRenderedPageBreak/>
        <w:drawing>
          <wp:inline distT="0" distB="0" distL="0" distR="0" wp14:anchorId="02DA1077" wp14:editId="02B64441">
            <wp:extent cx="2800350" cy="219081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806911" cy="2195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C88" w:rsidRDefault="00977C88" w:rsidP="00977C88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E7584F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E7584F">
        <w:rPr>
          <w:rFonts w:ascii="Tahoma" w:hAnsi="Tahoma" w:cs="Tahoma"/>
          <w:i w:val="0"/>
          <w:color w:val="auto"/>
          <w:sz w:val="24"/>
        </w:rPr>
        <w:fldChar w:fldCharType="begin"/>
      </w:r>
      <w:r w:rsidRPr="00E7584F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E7584F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98</w:t>
      </w:r>
      <w:r w:rsidRPr="00E7584F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 xml:space="preserve">. </w:t>
      </w:r>
      <w:r w:rsidR="005F7C2D">
        <w:rPr>
          <w:rFonts w:ascii="Tahoma" w:hAnsi="Tahoma" w:cs="Tahoma"/>
          <w:i w:val="0"/>
          <w:color w:val="auto"/>
          <w:sz w:val="24"/>
        </w:rPr>
        <w:t>Функция «</w:t>
      </w:r>
      <w:r>
        <w:rPr>
          <w:rFonts w:ascii="Tahoma" w:hAnsi="Tahoma" w:cs="Tahoma"/>
          <w:i w:val="0"/>
          <w:color w:val="auto"/>
          <w:sz w:val="24"/>
        </w:rPr>
        <w:t>Повторная загрузка выписки из АЦК</w:t>
      </w:r>
      <w:r w:rsidR="005F7C2D">
        <w:rPr>
          <w:rFonts w:ascii="Tahoma" w:hAnsi="Tahoma" w:cs="Tahoma"/>
          <w:i w:val="0"/>
          <w:color w:val="auto"/>
          <w:sz w:val="24"/>
        </w:rPr>
        <w:t>»</w:t>
      </w:r>
    </w:p>
    <w:p w:rsidR="005F4E14" w:rsidRDefault="005F4E14" w:rsidP="005F4E14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5F4E14">
        <w:rPr>
          <w:rFonts w:ascii="Tahoma" w:eastAsia="Times New Roman" w:hAnsi="Tahoma" w:cs="Tahoma"/>
          <w:sz w:val="24"/>
          <w:lang w:eastAsia="ja-JP"/>
        </w:rPr>
        <w:t>При запуске функции выполняется попытка создать операции по бюджетным назначениям на учреждении. В результате работы функции формируется окно с результатами выполнения фонового задания.</w:t>
      </w:r>
    </w:p>
    <w:p w:rsidR="009E0A9C" w:rsidRDefault="00977C88" w:rsidP="00555529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F04EC8">
        <w:rPr>
          <w:rFonts w:ascii="Tahoma" w:eastAsia="Times New Roman" w:hAnsi="Tahoma" w:cs="Tahoma"/>
          <w:sz w:val="24"/>
          <w:lang w:eastAsia="ja-JP"/>
        </w:rPr>
        <w:t>После вызова функции «</w:t>
      </w:r>
      <w:r w:rsidR="00C42C2E" w:rsidRPr="00E7584F">
        <w:rPr>
          <w:rStyle w:val="1b"/>
          <w:i w:val="0"/>
        </w:rPr>
        <w:t xml:space="preserve">Повторная загрузка </w:t>
      </w:r>
      <w:r w:rsidR="00C42C2E">
        <w:rPr>
          <w:rStyle w:val="1b"/>
          <w:i w:val="0"/>
        </w:rPr>
        <w:t>бюджетных назначений</w:t>
      </w:r>
      <w:r w:rsidR="00C42C2E" w:rsidRPr="00E7584F">
        <w:rPr>
          <w:rStyle w:val="1b"/>
          <w:i w:val="0"/>
        </w:rPr>
        <w:t xml:space="preserve"> из АЦК</w:t>
      </w:r>
      <w:r w:rsidRPr="00F04EC8">
        <w:rPr>
          <w:rFonts w:ascii="Tahoma" w:eastAsia="Times New Roman" w:hAnsi="Tahoma" w:cs="Tahoma"/>
          <w:sz w:val="24"/>
          <w:lang w:eastAsia="ja-JP"/>
        </w:rPr>
        <w:t>» - зада</w:t>
      </w:r>
      <w:r>
        <w:rPr>
          <w:rFonts w:ascii="Tahoma" w:eastAsia="Times New Roman" w:hAnsi="Tahoma" w:cs="Tahoma"/>
          <w:sz w:val="24"/>
          <w:lang w:eastAsia="ja-JP"/>
        </w:rPr>
        <w:t xml:space="preserve">ние выводится в «Фоновый режим». </w:t>
      </w:r>
      <w:r w:rsidRPr="00F04EC8">
        <w:rPr>
          <w:rFonts w:ascii="Tahoma" w:eastAsia="Times New Roman" w:hAnsi="Tahoma" w:cs="Tahoma"/>
          <w:sz w:val="24"/>
          <w:lang w:eastAsia="ja-JP"/>
        </w:rPr>
        <w:t>В результате выполнения функции появляется окно результата фоновой задачи</w:t>
      </w:r>
      <w:r w:rsidR="00555529">
        <w:rPr>
          <w:rFonts w:ascii="Tahoma" w:eastAsia="Times New Roman" w:hAnsi="Tahoma" w:cs="Tahoma"/>
          <w:sz w:val="24"/>
          <w:lang w:eastAsia="ja-JP"/>
        </w:rPr>
        <w:t xml:space="preserve">. </w:t>
      </w:r>
    </w:p>
    <w:p w:rsidR="00555529" w:rsidRDefault="00555529" w:rsidP="00555529">
      <w:pPr>
        <w:tabs>
          <w:tab w:val="left" w:pos="1605"/>
        </w:tabs>
        <w:spacing w:before="120" w:after="0" w:line="240" w:lineRule="auto"/>
        <w:jc w:val="center"/>
        <w:rPr>
          <w:rFonts w:ascii="Tahoma" w:eastAsia="Times New Roman" w:hAnsi="Tahoma" w:cs="Tahoma"/>
          <w:sz w:val="24"/>
          <w:lang w:eastAsia="ja-JP"/>
        </w:rPr>
      </w:pPr>
      <w:r>
        <w:rPr>
          <w:noProof/>
          <w:lang w:eastAsia="ru-RU"/>
        </w:rPr>
        <w:drawing>
          <wp:inline distT="0" distB="0" distL="0" distR="0" wp14:anchorId="25652CBC" wp14:editId="3571FED6">
            <wp:extent cx="1914525" cy="1066800"/>
            <wp:effectExtent l="0" t="0" r="952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529" w:rsidRDefault="00555529" w:rsidP="00555529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555529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555529">
        <w:rPr>
          <w:rFonts w:ascii="Tahoma" w:hAnsi="Tahoma" w:cs="Tahoma"/>
          <w:i w:val="0"/>
          <w:color w:val="auto"/>
          <w:sz w:val="24"/>
        </w:rPr>
        <w:fldChar w:fldCharType="begin"/>
      </w:r>
      <w:r w:rsidRPr="00555529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555529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99</w:t>
      </w:r>
      <w:r w:rsidRPr="00555529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Фоновое задание</w:t>
      </w:r>
    </w:p>
    <w:p w:rsidR="005F4E14" w:rsidRPr="005F4E14" w:rsidRDefault="005F4E14" w:rsidP="005F4E14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5F4E14">
        <w:rPr>
          <w:rFonts w:ascii="Tahoma" w:eastAsia="Times New Roman" w:hAnsi="Tahoma" w:cs="Tahoma"/>
          <w:sz w:val="24"/>
          <w:lang w:eastAsia="ja-JP"/>
        </w:rPr>
        <w:t xml:space="preserve">В окне результата выполнения функции выводится следующая информация по загрузке </w:t>
      </w:r>
      <w:r>
        <w:rPr>
          <w:rFonts w:ascii="Tahoma" w:eastAsia="Times New Roman" w:hAnsi="Tahoma" w:cs="Tahoma"/>
          <w:sz w:val="24"/>
          <w:lang w:eastAsia="ja-JP"/>
        </w:rPr>
        <w:t>бюджетных назначений</w:t>
      </w:r>
      <w:r w:rsidRPr="005F4E14">
        <w:rPr>
          <w:rFonts w:ascii="Tahoma" w:eastAsia="Times New Roman" w:hAnsi="Tahoma" w:cs="Tahoma"/>
          <w:sz w:val="24"/>
          <w:lang w:eastAsia="ja-JP"/>
        </w:rPr>
        <w:t>:</w:t>
      </w:r>
    </w:p>
    <w:p w:rsidR="005F4E14" w:rsidRPr="005F4E14" w:rsidRDefault="005F4E14" w:rsidP="005F4E14">
      <w:pPr>
        <w:pStyle w:val="phlistitemized1"/>
        <w:rPr>
          <w:lang w:eastAsia="ja-JP"/>
        </w:rPr>
      </w:pPr>
      <w:r w:rsidRPr="005F4E14">
        <w:rPr>
          <w:lang w:eastAsia="ja-JP"/>
        </w:rPr>
        <w:t>в общей части выводится общая информация по ре</w:t>
      </w:r>
      <w:r>
        <w:rPr>
          <w:lang w:eastAsia="ja-JP"/>
        </w:rPr>
        <w:t>зультату запроса документов из с</w:t>
      </w:r>
      <w:r w:rsidRPr="005F4E14">
        <w:rPr>
          <w:lang w:eastAsia="ja-JP"/>
        </w:rPr>
        <w:t>истемы «АЦК-Финансы»;</w:t>
      </w:r>
    </w:p>
    <w:p w:rsidR="005F4E14" w:rsidRPr="005F4E14" w:rsidRDefault="005F4E14" w:rsidP="005F4E14">
      <w:pPr>
        <w:pStyle w:val="phlistitemized1"/>
        <w:rPr>
          <w:lang w:eastAsia="ja-JP"/>
        </w:rPr>
      </w:pPr>
      <w:r w:rsidRPr="005F4E14">
        <w:rPr>
          <w:lang w:eastAsia="ja-JP"/>
        </w:rPr>
        <w:t>в первой табличной части выводится</w:t>
      </w:r>
      <w:r>
        <w:rPr>
          <w:lang w:eastAsia="ja-JP"/>
        </w:rPr>
        <w:t xml:space="preserve"> результат обработки документа с</w:t>
      </w:r>
      <w:r w:rsidRPr="005F4E14">
        <w:rPr>
          <w:lang w:eastAsia="ja-JP"/>
        </w:rPr>
        <w:t>истемы «АЦК-Финансы»;</w:t>
      </w:r>
    </w:p>
    <w:p w:rsidR="005F4E14" w:rsidRPr="005F4E14" w:rsidRDefault="005F4E14" w:rsidP="005F4E14">
      <w:pPr>
        <w:pStyle w:val="phlistitemized1"/>
        <w:rPr>
          <w:lang w:eastAsia="ja-JP"/>
        </w:rPr>
      </w:pPr>
      <w:r w:rsidRPr="005F4E14">
        <w:rPr>
          <w:lang w:eastAsia="ja-JP"/>
        </w:rPr>
        <w:t xml:space="preserve">во второй табличной части выводится итог создания </w:t>
      </w:r>
      <w:r>
        <w:rPr>
          <w:rFonts w:cs="Tahoma"/>
          <w:lang w:eastAsia="ja-JP"/>
        </w:rPr>
        <w:t xml:space="preserve">ЭД </w:t>
      </w:r>
      <w:r w:rsidRPr="00E7584F">
        <w:rPr>
          <w:rFonts w:cs="Tahoma"/>
          <w:lang w:eastAsia="ja-JP"/>
        </w:rPr>
        <w:t>«Уведомление о бюджетных назначениях» и «Уведомление об изменении бюджетных назначений»</w:t>
      </w:r>
      <w:r w:rsidRPr="005F4E14">
        <w:rPr>
          <w:lang w:eastAsia="ja-JP"/>
        </w:rPr>
        <w:t>;</w:t>
      </w:r>
    </w:p>
    <w:p w:rsidR="005F4E14" w:rsidRPr="005F4E14" w:rsidRDefault="005F4E14" w:rsidP="005F4E14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</w:p>
    <w:p w:rsidR="005F4E14" w:rsidRDefault="005F4E14" w:rsidP="005F4E14">
      <w:pPr>
        <w:spacing w:before="120"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14A2212" wp14:editId="4409ED92">
            <wp:extent cx="6210300" cy="4266062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216976" cy="4270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E14" w:rsidRDefault="005F4E14" w:rsidP="005F4E14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5F4E14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5F4E14">
        <w:rPr>
          <w:rFonts w:ascii="Tahoma" w:hAnsi="Tahoma" w:cs="Tahoma"/>
          <w:i w:val="0"/>
          <w:color w:val="auto"/>
          <w:sz w:val="24"/>
        </w:rPr>
        <w:fldChar w:fldCharType="begin"/>
      </w:r>
      <w:r w:rsidRPr="005F4E14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5F4E14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100</w:t>
      </w:r>
      <w:r w:rsidRPr="005F4E14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Результат выполнения функции</w:t>
      </w:r>
    </w:p>
    <w:p w:rsidR="00BE4FEE" w:rsidRDefault="00BE4FEE" w:rsidP="00BE4FEE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BE4FEE">
        <w:rPr>
          <w:rFonts w:ascii="Tahoma" w:eastAsia="Times New Roman" w:hAnsi="Tahoma" w:cs="Tahoma"/>
          <w:sz w:val="24"/>
          <w:lang w:eastAsia="ja-JP"/>
        </w:rPr>
        <w:t xml:space="preserve">При </w:t>
      </w:r>
      <w:r>
        <w:rPr>
          <w:rFonts w:ascii="Tahoma" w:eastAsia="Times New Roman" w:hAnsi="Tahoma" w:cs="Tahoma"/>
          <w:sz w:val="24"/>
          <w:lang w:eastAsia="ja-JP"/>
        </w:rPr>
        <w:t xml:space="preserve">повторной </w:t>
      </w:r>
      <w:r w:rsidRPr="00BE4FEE">
        <w:rPr>
          <w:rFonts w:ascii="Tahoma" w:eastAsia="Times New Roman" w:hAnsi="Tahoma" w:cs="Tahoma"/>
          <w:sz w:val="24"/>
          <w:lang w:eastAsia="ja-JP"/>
        </w:rPr>
        <w:t>обработке проверяется наличие ранее созданного существующего документа по совпадению реквизитов Номер + Дата + Сумма в соответствующем реестре. Если документ в подсистеме Бухгалтерия найден, то обработка прекращается, у записи Журнала загруженных документов из АЦК-Финансы указывается, что документ уже существует.</w:t>
      </w:r>
    </w:p>
    <w:p w:rsidR="00BE4FEE" w:rsidRDefault="00BE4FEE" w:rsidP="00BE4FEE">
      <w:pPr>
        <w:tabs>
          <w:tab w:val="left" w:pos="1605"/>
        </w:tabs>
        <w:spacing w:before="120" w:after="0" w:line="240" w:lineRule="auto"/>
        <w:jc w:val="center"/>
        <w:rPr>
          <w:rFonts w:ascii="Tahoma" w:eastAsia="Times New Roman" w:hAnsi="Tahoma" w:cs="Tahoma"/>
          <w:sz w:val="24"/>
          <w:lang w:eastAsia="ja-JP"/>
        </w:rPr>
      </w:pPr>
      <w:r>
        <w:rPr>
          <w:noProof/>
          <w:lang w:eastAsia="ru-RU"/>
        </w:rPr>
        <w:lastRenderedPageBreak/>
        <w:drawing>
          <wp:inline distT="0" distB="0" distL="0" distR="0" wp14:anchorId="4BEBDC92" wp14:editId="3279A169">
            <wp:extent cx="6443980" cy="494284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494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FEE" w:rsidRDefault="00BE4FEE" w:rsidP="00BE4FEE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BE4FEE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BE4FEE">
        <w:rPr>
          <w:rFonts w:ascii="Tahoma" w:hAnsi="Tahoma" w:cs="Tahoma"/>
          <w:i w:val="0"/>
          <w:color w:val="auto"/>
          <w:sz w:val="24"/>
        </w:rPr>
        <w:fldChar w:fldCharType="begin"/>
      </w:r>
      <w:r w:rsidRPr="00BE4FEE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BE4FEE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101</w:t>
      </w:r>
      <w:r w:rsidRPr="00BE4FEE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Результат поиска ранее существовавшего документа</w:t>
      </w:r>
    </w:p>
    <w:p w:rsidR="0020701A" w:rsidRDefault="0020701A" w:rsidP="0020701A">
      <w:pPr>
        <w:pStyle w:val="2"/>
      </w:pPr>
      <w:bookmarkStart w:id="57" w:name="_Toc112943780"/>
      <w:r w:rsidRPr="0020701A">
        <w:t>Повторная загрузка идентификаторов БО из АЦК</w:t>
      </w:r>
      <w:bookmarkEnd w:id="57"/>
    </w:p>
    <w:p w:rsidR="0020701A" w:rsidRPr="0020701A" w:rsidRDefault="0020701A" w:rsidP="0020701A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20701A">
        <w:rPr>
          <w:rFonts w:ascii="Tahoma" w:eastAsia="Times New Roman" w:hAnsi="Tahoma" w:cs="Tahoma"/>
          <w:sz w:val="24"/>
          <w:lang w:eastAsia="ja-JP"/>
        </w:rPr>
        <w:t>Для того, чтобы повторно загрузить ошибочные ЭД «</w:t>
      </w:r>
      <w:r>
        <w:rPr>
          <w:rFonts w:ascii="Tahoma" w:eastAsia="Times New Roman" w:hAnsi="Tahoma" w:cs="Tahoma"/>
          <w:sz w:val="24"/>
          <w:lang w:eastAsia="ja-JP"/>
        </w:rPr>
        <w:t>Бюджетное обязательство</w:t>
      </w:r>
      <w:r w:rsidRPr="0020701A">
        <w:rPr>
          <w:rFonts w:ascii="Tahoma" w:eastAsia="Times New Roman" w:hAnsi="Tahoma" w:cs="Tahoma"/>
          <w:sz w:val="24"/>
          <w:lang w:eastAsia="ja-JP"/>
        </w:rPr>
        <w:t>» (со статусом «Ошибка» в Журнале загруженных документов из АЦК-Финансы</w:t>
      </w:r>
      <w:r w:rsidR="00D80FE5">
        <w:rPr>
          <w:rFonts w:ascii="Tahoma" w:eastAsia="Times New Roman" w:hAnsi="Tahoma" w:cs="Tahoma"/>
          <w:sz w:val="24"/>
          <w:lang w:eastAsia="ja-JP"/>
        </w:rPr>
        <w:t>, которые не были загружены в результате автообработки</w:t>
      </w:r>
      <w:r w:rsidRPr="0020701A">
        <w:rPr>
          <w:rFonts w:ascii="Tahoma" w:eastAsia="Times New Roman" w:hAnsi="Tahoma" w:cs="Tahoma"/>
          <w:sz w:val="24"/>
          <w:lang w:eastAsia="ja-JP"/>
        </w:rPr>
        <w:t xml:space="preserve">) необходимо пройти </w:t>
      </w:r>
      <w:r>
        <w:rPr>
          <w:rFonts w:ascii="Tahoma" w:eastAsia="Times New Roman" w:hAnsi="Tahoma" w:cs="Tahoma"/>
          <w:sz w:val="24"/>
          <w:lang w:eastAsia="ja-JP"/>
        </w:rPr>
        <w:t>в пункт</w:t>
      </w:r>
      <w:r w:rsidRPr="0020701A">
        <w:rPr>
          <w:rFonts w:ascii="Tahoma" w:eastAsia="Times New Roman" w:hAnsi="Tahoma" w:cs="Tahoma"/>
          <w:sz w:val="24"/>
          <w:lang w:eastAsia="ja-JP"/>
        </w:rPr>
        <w:t xml:space="preserve"> меню </w:t>
      </w:r>
      <w:r w:rsidRPr="0020701A">
        <w:rPr>
          <w:rFonts w:ascii="Tahoma" w:eastAsia="Times New Roman" w:hAnsi="Tahoma" w:cs="Tahoma"/>
          <w:i/>
          <w:sz w:val="24"/>
          <w:lang w:eastAsia="ja-JP"/>
        </w:rPr>
        <w:t>(Договоры и иные правовые основания –&gt; Реестр договоров входящих).</w:t>
      </w:r>
    </w:p>
    <w:p w:rsidR="00BE4FEE" w:rsidRDefault="0020701A" w:rsidP="0020701A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20701A">
        <w:rPr>
          <w:rFonts w:ascii="Tahoma" w:eastAsia="Times New Roman" w:hAnsi="Tahoma" w:cs="Tahoma"/>
          <w:sz w:val="24"/>
          <w:lang w:eastAsia="ja-JP"/>
        </w:rPr>
        <w:t xml:space="preserve">На панели инструментов необходимо выбрать клавишу «Функции» - Повторная загрузка </w:t>
      </w:r>
      <w:r>
        <w:rPr>
          <w:rFonts w:ascii="Tahoma" w:eastAsia="Times New Roman" w:hAnsi="Tahoma" w:cs="Tahoma"/>
          <w:sz w:val="24"/>
          <w:lang w:eastAsia="ja-JP"/>
        </w:rPr>
        <w:t>идентификаторов БО</w:t>
      </w:r>
      <w:r w:rsidRPr="0020701A">
        <w:rPr>
          <w:rFonts w:ascii="Tahoma" w:eastAsia="Times New Roman" w:hAnsi="Tahoma" w:cs="Tahoma"/>
          <w:sz w:val="24"/>
          <w:lang w:eastAsia="ja-JP"/>
        </w:rPr>
        <w:t xml:space="preserve"> из АЦК.</w:t>
      </w:r>
    </w:p>
    <w:p w:rsidR="0020701A" w:rsidRDefault="0020701A" w:rsidP="0020701A">
      <w:pPr>
        <w:tabs>
          <w:tab w:val="left" w:pos="1605"/>
        </w:tabs>
        <w:spacing w:before="240" w:after="360" w:line="240" w:lineRule="auto"/>
        <w:jc w:val="center"/>
        <w:rPr>
          <w:rFonts w:ascii="Tahoma" w:eastAsia="Times New Roman" w:hAnsi="Tahoma" w:cs="Tahoma"/>
          <w:sz w:val="24"/>
          <w:lang w:eastAsia="ja-JP"/>
        </w:rPr>
      </w:pPr>
      <w:r>
        <w:rPr>
          <w:noProof/>
          <w:lang w:eastAsia="ru-RU"/>
        </w:rPr>
        <w:lastRenderedPageBreak/>
        <w:drawing>
          <wp:inline distT="0" distB="0" distL="0" distR="0" wp14:anchorId="7F3200D9" wp14:editId="3C577E84">
            <wp:extent cx="2552700" cy="2787046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556758" cy="2791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01A" w:rsidRDefault="0020701A" w:rsidP="0020701A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bookmarkStart w:id="58" w:name="_Ref112942965"/>
      <w:r w:rsidRPr="0020701A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20701A">
        <w:rPr>
          <w:rFonts w:ascii="Tahoma" w:hAnsi="Tahoma" w:cs="Tahoma"/>
          <w:i w:val="0"/>
          <w:color w:val="auto"/>
          <w:sz w:val="24"/>
        </w:rPr>
        <w:fldChar w:fldCharType="begin"/>
      </w:r>
      <w:r w:rsidRPr="0020701A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20701A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102</w:t>
      </w:r>
      <w:r w:rsidRPr="0020701A">
        <w:rPr>
          <w:rFonts w:ascii="Tahoma" w:hAnsi="Tahoma" w:cs="Tahoma"/>
          <w:i w:val="0"/>
          <w:color w:val="auto"/>
          <w:sz w:val="24"/>
        </w:rPr>
        <w:fldChar w:fldCharType="end"/>
      </w:r>
      <w:bookmarkEnd w:id="58"/>
      <w:r w:rsidR="005F7C2D">
        <w:rPr>
          <w:rFonts w:ascii="Tahoma" w:hAnsi="Tahoma" w:cs="Tahoma"/>
          <w:i w:val="0"/>
          <w:color w:val="auto"/>
          <w:sz w:val="24"/>
        </w:rPr>
        <w:t>. Функция «Повторная загрузка идентификаторов БО из АЦК»</w:t>
      </w:r>
    </w:p>
    <w:p w:rsidR="003B5A44" w:rsidRPr="003B5A44" w:rsidRDefault="003B5A44" w:rsidP="003B5A44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3B5A44">
        <w:rPr>
          <w:rFonts w:ascii="Tahoma" w:eastAsia="Times New Roman" w:hAnsi="Tahoma" w:cs="Tahoma"/>
          <w:sz w:val="24"/>
          <w:lang w:eastAsia="ja-JP"/>
        </w:rPr>
        <w:t xml:space="preserve">При запуске функции выполняется попытка </w:t>
      </w:r>
      <w:r>
        <w:rPr>
          <w:rFonts w:ascii="Tahoma" w:eastAsia="Times New Roman" w:hAnsi="Tahoma" w:cs="Tahoma"/>
          <w:sz w:val="24"/>
          <w:lang w:eastAsia="ja-JP"/>
        </w:rPr>
        <w:t>записать идентификатор БО во вкладку «Реквизиты АЦК» ранее выгруженного договора в систему «АЦК-Финансы»</w:t>
      </w:r>
      <w:r w:rsidRPr="003B5A44">
        <w:rPr>
          <w:rFonts w:ascii="Tahoma" w:eastAsia="Times New Roman" w:hAnsi="Tahoma" w:cs="Tahoma"/>
          <w:sz w:val="24"/>
          <w:lang w:eastAsia="ja-JP"/>
        </w:rPr>
        <w:t>. В результате работы функции формируется окно с результатами выполнения фонового задания.</w:t>
      </w:r>
    </w:p>
    <w:p w:rsidR="003B5A44" w:rsidRPr="003B5A44" w:rsidRDefault="003B5A44" w:rsidP="003B5A44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3B5A44">
        <w:rPr>
          <w:rFonts w:ascii="Tahoma" w:eastAsia="Times New Roman" w:hAnsi="Tahoma" w:cs="Tahoma"/>
          <w:sz w:val="24"/>
          <w:lang w:eastAsia="ja-JP"/>
        </w:rPr>
        <w:t>После вызова функции «</w:t>
      </w:r>
      <w:r w:rsidRPr="0020701A">
        <w:rPr>
          <w:rFonts w:ascii="Tahoma" w:eastAsia="Times New Roman" w:hAnsi="Tahoma" w:cs="Tahoma"/>
          <w:sz w:val="24"/>
          <w:lang w:eastAsia="ja-JP"/>
        </w:rPr>
        <w:t xml:space="preserve">Повторная загрузка </w:t>
      </w:r>
      <w:r>
        <w:rPr>
          <w:rFonts w:ascii="Tahoma" w:eastAsia="Times New Roman" w:hAnsi="Tahoma" w:cs="Tahoma"/>
          <w:sz w:val="24"/>
          <w:lang w:eastAsia="ja-JP"/>
        </w:rPr>
        <w:t>идентификаторов БО</w:t>
      </w:r>
      <w:r w:rsidRPr="0020701A">
        <w:rPr>
          <w:rFonts w:ascii="Tahoma" w:eastAsia="Times New Roman" w:hAnsi="Tahoma" w:cs="Tahoma"/>
          <w:sz w:val="24"/>
          <w:lang w:eastAsia="ja-JP"/>
        </w:rPr>
        <w:t xml:space="preserve"> из АЦК</w:t>
      </w:r>
      <w:r w:rsidRPr="003B5A44">
        <w:rPr>
          <w:rFonts w:ascii="Tahoma" w:eastAsia="Times New Roman" w:hAnsi="Tahoma" w:cs="Tahoma"/>
          <w:sz w:val="24"/>
          <w:lang w:eastAsia="ja-JP"/>
        </w:rPr>
        <w:t xml:space="preserve">» - задание выводится в «Фоновый режим». В результате выполнения функции появляется окно результата фоновой задачи. </w:t>
      </w:r>
    </w:p>
    <w:p w:rsidR="0020701A" w:rsidRDefault="005A7F8B" w:rsidP="005A7F8B">
      <w:pPr>
        <w:spacing w:before="240" w:after="36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7D659DA7" wp14:editId="3E5E1484">
            <wp:extent cx="1924050" cy="1104900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F8B" w:rsidRDefault="005A7F8B" w:rsidP="005A7F8B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5A7F8B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5A7F8B">
        <w:rPr>
          <w:rFonts w:ascii="Tahoma" w:hAnsi="Tahoma" w:cs="Tahoma"/>
          <w:i w:val="0"/>
          <w:color w:val="auto"/>
          <w:sz w:val="24"/>
        </w:rPr>
        <w:fldChar w:fldCharType="begin"/>
      </w:r>
      <w:r w:rsidRPr="005A7F8B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5A7F8B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103</w:t>
      </w:r>
      <w:r w:rsidRPr="005A7F8B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Фоновое задание</w:t>
      </w:r>
    </w:p>
    <w:p w:rsidR="001F7E59" w:rsidRDefault="00F728A9" w:rsidP="00F728A9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F728A9">
        <w:rPr>
          <w:rFonts w:ascii="Tahoma" w:eastAsia="Times New Roman" w:hAnsi="Tahoma" w:cs="Tahoma"/>
          <w:sz w:val="24"/>
          <w:lang w:eastAsia="ja-JP"/>
        </w:rPr>
        <w:t xml:space="preserve">В окне результата выполнения функции выводится информация по загрузке </w:t>
      </w:r>
      <w:r>
        <w:rPr>
          <w:rFonts w:ascii="Tahoma" w:eastAsia="Times New Roman" w:hAnsi="Tahoma" w:cs="Tahoma"/>
          <w:sz w:val="24"/>
          <w:lang w:eastAsia="ja-JP"/>
        </w:rPr>
        <w:t xml:space="preserve">идентификаторов БО, которая позволяет увидеть какой идентификатор БО был загружен по договору. </w:t>
      </w:r>
    </w:p>
    <w:p w:rsidR="00F728A9" w:rsidRDefault="00F728A9" w:rsidP="00F728A9">
      <w:pPr>
        <w:tabs>
          <w:tab w:val="left" w:pos="1605"/>
        </w:tabs>
        <w:spacing w:before="240" w:after="360" w:line="240" w:lineRule="auto"/>
        <w:jc w:val="center"/>
        <w:rPr>
          <w:rFonts w:ascii="Tahoma" w:eastAsia="Times New Roman" w:hAnsi="Tahoma" w:cs="Tahoma"/>
          <w:sz w:val="24"/>
          <w:lang w:eastAsia="ja-JP"/>
        </w:rPr>
      </w:pPr>
      <w:r>
        <w:rPr>
          <w:noProof/>
          <w:lang w:eastAsia="ru-RU"/>
        </w:rPr>
        <w:lastRenderedPageBreak/>
        <w:drawing>
          <wp:inline distT="0" distB="0" distL="0" distR="0" wp14:anchorId="3A45E7BE" wp14:editId="26D82B0F">
            <wp:extent cx="6443980" cy="3225165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22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8A9" w:rsidRDefault="00F728A9" w:rsidP="00F728A9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F728A9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F728A9">
        <w:rPr>
          <w:rFonts w:ascii="Tahoma" w:hAnsi="Tahoma" w:cs="Tahoma"/>
          <w:i w:val="0"/>
          <w:color w:val="auto"/>
          <w:sz w:val="24"/>
        </w:rPr>
        <w:fldChar w:fldCharType="begin"/>
      </w:r>
      <w:r w:rsidRPr="00F728A9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F728A9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104</w:t>
      </w:r>
      <w:r w:rsidRPr="00F728A9">
        <w:rPr>
          <w:rFonts w:ascii="Tahoma" w:hAnsi="Tahoma" w:cs="Tahoma"/>
          <w:i w:val="0"/>
          <w:color w:val="auto"/>
          <w:sz w:val="24"/>
        </w:rPr>
        <w:fldChar w:fldCharType="end"/>
      </w:r>
      <w:r w:rsidR="004749B4">
        <w:rPr>
          <w:rFonts w:ascii="Tahoma" w:hAnsi="Tahoma" w:cs="Tahoma"/>
          <w:i w:val="0"/>
          <w:color w:val="auto"/>
          <w:sz w:val="24"/>
        </w:rPr>
        <w:t>. Результат выполнения функции</w:t>
      </w:r>
    </w:p>
    <w:p w:rsidR="006C7D8A" w:rsidRDefault="006C7D8A" w:rsidP="006C7D8A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6C7D8A">
        <w:rPr>
          <w:rFonts w:ascii="Tahoma" w:eastAsia="Times New Roman" w:hAnsi="Tahoma" w:cs="Tahoma"/>
          <w:sz w:val="24"/>
          <w:lang w:eastAsia="ja-JP"/>
        </w:rPr>
        <w:t>На вкладке «Реквизиты АЦК» договора зафиксировалась информация по загруженным идентификаторам БО</w:t>
      </w:r>
      <w:r w:rsidR="00D80FE5">
        <w:rPr>
          <w:rFonts w:ascii="Tahoma" w:eastAsia="Times New Roman" w:hAnsi="Tahoma" w:cs="Tahoma"/>
          <w:sz w:val="24"/>
          <w:lang w:eastAsia="ja-JP"/>
        </w:rPr>
        <w:t xml:space="preserve"> (то есть, заполнилось поле «Идентификатор БО»)</w:t>
      </w:r>
      <w:r w:rsidRPr="006C7D8A">
        <w:rPr>
          <w:rFonts w:ascii="Tahoma" w:eastAsia="Times New Roman" w:hAnsi="Tahoma" w:cs="Tahoma"/>
          <w:sz w:val="24"/>
          <w:lang w:eastAsia="ja-JP"/>
        </w:rPr>
        <w:t xml:space="preserve"> по каж</w:t>
      </w:r>
      <w:r w:rsidR="00D80FE5">
        <w:rPr>
          <w:rFonts w:ascii="Tahoma" w:eastAsia="Times New Roman" w:hAnsi="Tahoma" w:cs="Tahoma"/>
          <w:sz w:val="24"/>
          <w:lang w:eastAsia="ja-JP"/>
        </w:rPr>
        <w:t>дой выгруженной версии договора.</w:t>
      </w:r>
    </w:p>
    <w:p w:rsidR="006C7D8A" w:rsidRDefault="009F3641" w:rsidP="009F3641">
      <w:pPr>
        <w:tabs>
          <w:tab w:val="left" w:pos="1605"/>
        </w:tabs>
        <w:spacing w:before="240" w:after="360" w:line="240" w:lineRule="auto"/>
        <w:jc w:val="center"/>
        <w:rPr>
          <w:rFonts w:ascii="Tahoma" w:eastAsia="Times New Roman" w:hAnsi="Tahoma" w:cs="Tahoma"/>
          <w:sz w:val="24"/>
          <w:lang w:eastAsia="ja-JP"/>
        </w:rPr>
      </w:pPr>
      <w:r>
        <w:rPr>
          <w:noProof/>
          <w:lang w:eastAsia="ru-RU"/>
        </w:rPr>
        <w:drawing>
          <wp:inline distT="0" distB="0" distL="0" distR="0" wp14:anchorId="4DF8996B" wp14:editId="552275D6">
            <wp:extent cx="6443980" cy="3885565"/>
            <wp:effectExtent l="0" t="0" r="0" b="635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88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3641" w:rsidRPr="009F3641" w:rsidRDefault="009F3641" w:rsidP="009F3641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9F3641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9F3641">
        <w:rPr>
          <w:rFonts w:ascii="Tahoma" w:hAnsi="Tahoma" w:cs="Tahoma"/>
          <w:i w:val="0"/>
          <w:color w:val="auto"/>
          <w:sz w:val="24"/>
        </w:rPr>
        <w:fldChar w:fldCharType="begin"/>
      </w:r>
      <w:r w:rsidRPr="009F3641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9F3641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105</w:t>
      </w:r>
      <w:r w:rsidRPr="009F3641">
        <w:rPr>
          <w:rFonts w:ascii="Tahoma" w:hAnsi="Tahoma" w:cs="Tahoma"/>
          <w:i w:val="0"/>
          <w:color w:val="auto"/>
          <w:sz w:val="24"/>
        </w:rPr>
        <w:fldChar w:fldCharType="end"/>
      </w:r>
      <w:r w:rsidR="004749B4">
        <w:rPr>
          <w:rFonts w:ascii="Tahoma" w:hAnsi="Tahoma" w:cs="Tahoma"/>
          <w:i w:val="0"/>
          <w:color w:val="auto"/>
          <w:sz w:val="24"/>
        </w:rPr>
        <w:t>. Заполнение идентификатора БО договора</w:t>
      </w:r>
    </w:p>
    <w:p w:rsidR="00F728A9" w:rsidRDefault="00F728A9" w:rsidP="00F728A9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F728A9">
        <w:rPr>
          <w:rFonts w:ascii="Tahoma" w:eastAsia="Times New Roman" w:hAnsi="Tahoma" w:cs="Tahoma"/>
          <w:sz w:val="24"/>
          <w:lang w:eastAsia="ja-JP"/>
        </w:rPr>
        <w:lastRenderedPageBreak/>
        <w:t xml:space="preserve">Если подходящих записей с ошибкой </w:t>
      </w:r>
      <w:r w:rsidR="009F3641">
        <w:rPr>
          <w:rFonts w:ascii="Tahoma" w:eastAsia="Times New Roman" w:hAnsi="Tahoma" w:cs="Tahoma"/>
          <w:sz w:val="24"/>
          <w:lang w:eastAsia="ja-JP"/>
        </w:rPr>
        <w:t>авто</w:t>
      </w:r>
      <w:r w:rsidRPr="00F728A9">
        <w:rPr>
          <w:rFonts w:ascii="Tahoma" w:eastAsia="Times New Roman" w:hAnsi="Tahoma" w:cs="Tahoma"/>
          <w:sz w:val="24"/>
          <w:lang w:eastAsia="ja-JP"/>
        </w:rPr>
        <w:t xml:space="preserve">обработки не было, то </w:t>
      </w:r>
      <w:r>
        <w:rPr>
          <w:rFonts w:ascii="Tahoma" w:eastAsia="Times New Roman" w:hAnsi="Tahoma" w:cs="Tahoma"/>
          <w:sz w:val="24"/>
          <w:lang w:eastAsia="ja-JP"/>
        </w:rPr>
        <w:t>результат выполнения функции</w:t>
      </w:r>
      <w:r w:rsidRPr="00F728A9">
        <w:rPr>
          <w:rFonts w:ascii="Tahoma" w:eastAsia="Times New Roman" w:hAnsi="Tahoma" w:cs="Tahoma"/>
          <w:sz w:val="24"/>
          <w:lang w:eastAsia="ja-JP"/>
        </w:rPr>
        <w:t xml:space="preserve"> выглядит следующим образом</w:t>
      </w:r>
      <w:r>
        <w:rPr>
          <w:rFonts w:ascii="Tahoma" w:eastAsia="Times New Roman" w:hAnsi="Tahoma" w:cs="Tahoma"/>
          <w:sz w:val="24"/>
          <w:lang w:eastAsia="ja-JP"/>
        </w:rPr>
        <w:t>.</w:t>
      </w:r>
    </w:p>
    <w:p w:rsidR="00F728A9" w:rsidRDefault="00F728A9" w:rsidP="00F728A9">
      <w:pPr>
        <w:tabs>
          <w:tab w:val="left" w:pos="1605"/>
        </w:tabs>
        <w:spacing w:before="240" w:after="360" w:line="240" w:lineRule="auto"/>
        <w:jc w:val="center"/>
        <w:rPr>
          <w:rFonts w:ascii="Tahoma" w:eastAsia="Times New Roman" w:hAnsi="Tahoma" w:cs="Tahoma"/>
          <w:sz w:val="24"/>
          <w:lang w:eastAsia="ja-JP"/>
        </w:rPr>
      </w:pPr>
      <w:r>
        <w:rPr>
          <w:noProof/>
          <w:lang w:eastAsia="ru-RU"/>
        </w:rPr>
        <w:drawing>
          <wp:inline distT="0" distB="0" distL="0" distR="0" wp14:anchorId="260F7606" wp14:editId="3A2F9182">
            <wp:extent cx="6443980" cy="3241040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24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8A9" w:rsidRDefault="00F728A9" w:rsidP="00F728A9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F728A9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F728A9">
        <w:rPr>
          <w:rFonts w:ascii="Tahoma" w:hAnsi="Tahoma" w:cs="Tahoma"/>
          <w:i w:val="0"/>
          <w:color w:val="auto"/>
          <w:sz w:val="24"/>
        </w:rPr>
        <w:fldChar w:fldCharType="begin"/>
      </w:r>
      <w:r w:rsidRPr="00F728A9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F728A9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106</w:t>
      </w:r>
      <w:r w:rsidRPr="00F728A9">
        <w:rPr>
          <w:rFonts w:ascii="Tahoma" w:hAnsi="Tahoma" w:cs="Tahoma"/>
          <w:i w:val="0"/>
          <w:color w:val="auto"/>
          <w:sz w:val="24"/>
        </w:rPr>
        <w:fldChar w:fldCharType="end"/>
      </w:r>
      <w:r w:rsidR="004749B4">
        <w:rPr>
          <w:rFonts w:ascii="Tahoma" w:hAnsi="Tahoma" w:cs="Tahoma"/>
          <w:i w:val="0"/>
          <w:color w:val="auto"/>
          <w:sz w:val="24"/>
        </w:rPr>
        <w:t>. Результат выполнения функции</w:t>
      </w:r>
    </w:p>
    <w:p w:rsidR="00D80FE5" w:rsidRPr="007A3C9B" w:rsidRDefault="00D80FE5" w:rsidP="00D80FE5">
      <w:pPr>
        <w:pStyle w:val="ac"/>
        <w:rPr>
          <w:rFonts w:cs="Tahoma"/>
        </w:rPr>
      </w:pPr>
      <w:r w:rsidRPr="00F17FCE">
        <w:rPr>
          <w:rStyle w:val="ab"/>
        </w:rPr>
        <w:t>Примечание.</w:t>
      </w:r>
      <w:r>
        <w:rPr>
          <w:lang w:eastAsia="ja-JP"/>
        </w:rPr>
        <w:t xml:space="preserve"> </w:t>
      </w:r>
      <w:r w:rsidRPr="007929F2">
        <w:rPr>
          <w:rFonts w:cs="Tahoma"/>
        </w:rPr>
        <w:t>В дальнейшем данный идентификатор БО необходим для выгрузки в</w:t>
      </w:r>
      <w:r>
        <w:rPr>
          <w:rFonts w:cs="Tahoma"/>
        </w:rPr>
        <w:t xml:space="preserve"> систему</w:t>
      </w:r>
      <w:r w:rsidRPr="007929F2">
        <w:rPr>
          <w:rFonts w:cs="Tahoma"/>
        </w:rPr>
        <w:t xml:space="preserve"> </w:t>
      </w:r>
      <w:r>
        <w:rPr>
          <w:rFonts w:cs="Tahoma"/>
        </w:rPr>
        <w:t>«</w:t>
      </w:r>
      <w:r w:rsidRPr="007929F2">
        <w:rPr>
          <w:rFonts w:cs="Tahoma"/>
        </w:rPr>
        <w:t>АЦК</w:t>
      </w:r>
      <w:r>
        <w:rPr>
          <w:rFonts w:cs="Tahoma"/>
        </w:rPr>
        <w:t>-Финансы» ЭД</w:t>
      </w:r>
      <w:r w:rsidRPr="007929F2">
        <w:rPr>
          <w:rFonts w:cs="Tahoma"/>
        </w:rPr>
        <w:t xml:space="preserve"> </w:t>
      </w:r>
      <w:r>
        <w:rPr>
          <w:rFonts w:cs="Tahoma"/>
        </w:rPr>
        <w:t>«Заявка</w:t>
      </w:r>
      <w:r w:rsidRPr="007929F2">
        <w:rPr>
          <w:rFonts w:cs="Tahoma"/>
        </w:rPr>
        <w:t xml:space="preserve"> на оплату расходов</w:t>
      </w:r>
      <w:r>
        <w:rPr>
          <w:rFonts w:cs="Tahoma"/>
        </w:rPr>
        <w:t xml:space="preserve">» по функции «Передача заявок на оплату расходов» </w:t>
      </w:r>
      <w:r w:rsidRPr="007A3C9B">
        <w:rPr>
          <w:rFonts w:cs="Tahoma"/>
          <w:i/>
        </w:rPr>
        <w:t>(Финансы -&gt; Безналичные расчеты -&gt; Реестр банковских документов)</w:t>
      </w:r>
      <w:r>
        <w:rPr>
          <w:rFonts w:cs="Tahoma"/>
        </w:rPr>
        <w:t xml:space="preserve"> (</w:t>
      </w:r>
      <w:r w:rsidR="00373231">
        <w:rPr>
          <w:rFonts w:cs="Tahoma"/>
        </w:rPr>
        <w:fldChar w:fldCharType="begin"/>
      </w:r>
      <w:r w:rsidR="00373231">
        <w:rPr>
          <w:rFonts w:cs="Tahoma"/>
        </w:rPr>
        <w:instrText xml:space="preserve"> REF _Ref99379525 \h </w:instrText>
      </w:r>
      <w:r w:rsidR="00373231">
        <w:rPr>
          <w:rFonts w:cs="Tahoma"/>
        </w:rPr>
      </w:r>
      <w:r w:rsidR="00373231">
        <w:rPr>
          <w:rFonts w:cs="Tahoma"/>
        </w:rPr>
        <w:fldChar w:fldCharType="separate"/>
      </w:r>
      <w:r w:rsidR="00373231" w:rsidRPr="00BD4ADA">
        <w:t xml:space="preserve">Рис. </w:t>
      </w:r>
      <w:r w:rsidR="00373231">
        <w:rPr>
          <w:noProof/>
        </w:rPr>
        <w:t>52</w:t>
      </w:r>
      <w:r w:rsidR="00373231">
        <w:rPr>
          <w:rFonts w:cs="Tahoma"/>
        </w:rPr>
        <w:fldChar w:fldCharType="end"/>
      </w:r>
      <w:r>
        <w:rPr>
          <w:rFonts w:cs="Tahoma"/>
        </w:rPr>
        <w:t>).</w:t>
      </w:r>
    </w:p>
    <w:p w:rsidR="00D80FE5" w:rsidRPr="00D80FE5" w:rsidRDefault="00D80FE5" w:rsidP="00D80FE5"/>
    <w:p w:rsidR="00217659" w:rsidRPr="00093F58" w:rsidRDefault="0098771B" w:rsidP="00093F58">
      <w:pPr>
        <w:pStyle w:val="1"/>
      </w:pPr>
      <w:bookmarkStart w:id="59" w:name="_Toc112943781"/>
      <w:r w:rsidRPr="00093F58">
        <w:rPr>
          <w:caps w:val="0"/>
        </w:rPr>
        <w:lastRenderedPageBreak/>
        <w:t xml:space="preserve">ЖУРНАЛ ЗАГРУЖЕННЫХ ДОКУМЕНТОВ ИЗ </w:t>
      </w:r>
      <w:r>
        <w:rPr>
          <w:caps w:val="0"/>
        </w:rPr>
        <w:t>АЦК</w:t>
      </w:r>
      <w:r w:rsidRPr="00093F58">
        <w:rPr>
          <w:caps w:val="0"/>
        </w:rPr>
        <w:t>-</w:t>
      </w:r>
      <w:r>
        <w:rPr>
          <w:caps w:val="0"/>
        </w:rPr>
        <w:t>Ф</w:t>
      </w:r>
      <w:r w:rsidRPr="00093F58">
        <w:rPr>
          <w:caps w:val="0"/>
        </w:rPr>
        <w:t>ИНАНСЫ</w:t>
      </w:r>
      <w:bookmarkEnd w:id="59"/>
    </w:p>
    <w:p w:rsidR="00217659" w:rsidRDefault="00C43FDB" w:rsidP="00C43FDB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C43FDB">
        <w:rPr>
          <w:rFonts w:ascii="Tahoma" w:eastAsia="Times New Roman" w:hAnsi="Tahoma" w:cs="Tahoma"/>
          <w:sz w:val="24"/>
          <w:lang w:eastAsia="ja-JP"/>
        </w:rPr>
        <w:t>Журнал загруже</w:t>
      </w:r>
      <w:r>
        <w:rPr>
          <w:rFonts w:ascii="Tahoma" w:eastAsia="Times New Roman" w:hAnsi="Tahoma" w:cs="Tahoma"/>
          <w:sz w:val="24"/>
          <w:lang w:eastAsia="ja-JP"/>
        </w:rPr>
        <w:t>нных документов из АЦК-Финансы</w:t>
      </w:r>
      <w:r w:rsidRPr="00C43FDB">
        <w:rPr>
          <w:rFonts w:ascii="Tahoma" w:eastAsia="Times New Roman" w:hAnsi="Tahoma" w:cs="Tahoma"/>
          <w:sz w:val="24"/>
          <w:lang w:eastAsia="ja-JP"/>
        </w:rPr>
        <w:t xml:space="preserve"> </w:t>
      </w:r>
      <w:r w:rsidR="002D5038" w:rsidRPr="00655299">
        <w:rPr>
          <w:rStyle w:val="1b"/>
        </w:rPr>
        <w:t>(</w:t>
      </w:r>
      <w:r w:rsidR="002D5038">
        <w:rPr>
          <w:rStyle w:val="1b"/>
        </w:rPr>
        <w:t>Администрирование</w:t>
      </w:r>
      <w:r w:rsidR="002D5038" w:rsidRPr="00655299">
        <w:rPr>
          <w:rStyle w:val="1b"/>
        </w:rPr>
        <w:t xml:space="preserve"> –&gt; </w:t>
      </w:r>
      <w:r w:rsidR="002D5038">
        <w:rPr>
          <w:rStyle w:val="1b"/>
        </w:rPr>
        <w:t>Интеграция с прочими системами</w:t>
      </w:r>
      <w:r w:rsidR="002D5038" w:rsidRPr="00655299">
        <w:rPr>
          <w:rStyle w:val="1b"/>
        </w:rPr>
        <w:t xml:space="preserve"> –&gt; </w:t>
      </w:r>
      <w:r w:rsidR="002D5038">
        <w:rPr>
          <w:rStyle w:val="1b"/>
        </w:rPr>
        <w:t>Интеграция с АЦК</w:t>
      </w:r>
      <w:r w:rsidR="002D5038" w:rsidRPr="00655299">
        <w:rPr>
          <w:rStyle w:val="1b"/>
        </w:rPr>
        <w:t>)</w:t>
      </w:r>
      <w:r w:rsidR="002D5038">
        <w:rPr>
          <w:rStyle w:val="1b"/>
        </w:rPr>
        <w:t xml:space="preserve"> </w:t>
      </w:r>
      <w:r w:rsidRPr="00C43FDB">
        <w:rPr>
          <w:rFonts w:ascii="Tahoma" w:eastAsia="Times New Roman" w:hAnsi="Tahoma" w:cs="Tahoma"/>
          <w:sz w:val="24"/>
          <w:lang w:eastAsia="ja-JP"/>
        </w:rPr>
        <w:t>предназначен для хранения информации по документам, полученным по сервису из Системы «АЦК-Финансы».</w:t>
      </w:r>
    </w:p>
    <w:p w:rsidR="002D5038" w:rsidRDefault="008828F6" w:rsidP="008828F6">
      <w:pPr>
        <w:tabs>
          <w:tab w:val="left" w:pos="1605"/>
        </w:tabs>
        <w:spacing w:before="240" w:after="360" w:line="240" w:lineRule="auto"/>
        <w:jc w:val="center"/>
        <w:rPr>
          <w:rFonts w:ascii="Tahoma" w:eastAsia="Times New Roman" w:hAnsi="Tahoma" w:cs="Tahoma"/>
          <w:sz w:val="24"/>
          <w:lang w:eastAsia="ja-JP"/>
        </w:rPr>
      </w:pPr>
      <w:r>
        <w:rPr>
          <w:noProof/>
          <w:lang w:eastAsia="ru-RU"/>
        </w:rPr>
        <w:drawing>
          <wp:inline distT="0" distB="0" distL="0" distR="0" wp14:anchorId="4DEDED16" wp14:editId="3BAD3C0F">
            <wp:extent cx="6443980" cy="3408045"/>
            <wp:effectExtent l="0" t="0" r="0" b="190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40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038" w:rsidRPr="002D5038" w:rsidRDefault="002D5038" w:rsidP="002D5038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2D5038">
        <w:rPr>
          <w:rFonts w:ascii="Tahoma" w:hAnsi="Tahoma" w:cs="Tahoma"/>
          <w:i w:val="0"/>
          <w:color w:val="auto"/>
          <w:sz w:val="24"/>
        </w:rPr>
        <w:t xml:space="preserve">Рис. </w:t>
      </w:r>
      <w:r w:rsidR="00EF0FA9" w:rsidRPr="002D5038">
        <w:rPr>
          <w:rFonts w:ascii="Tahoma" w:hAnsi="Tahoma" w:cs="Tahoma"/>
          <w:i w:val="0"/>
          <w:color w:val="auto"/>
          <w:sz w:val="24"/>
        </w:rPr>
        <w:fldChar w:fldCharType="begin"/>
      </w:r>
      <w:r w:rsidRPr="002D5038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="00EF0FA9" w:rsidRPr="002D5038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107</w:t>
      </w:r>
      <w:r w:rsidR="00EF0FA9" w:rsidRPr="002D5038">
        <w:rPr>
          <w:rFonts w:ascii="Tahoma" w:hAnsi="Tahoma" w:cs="Tahoma"/>
          <w:i w:val="0"/>
          <w:color w:val="auto"/>
          <w:sz w:val="24"/>
        </w:rPr>
        <w:fldChar w:fldCharType="end"/>
      </w:r>
      <w:r w:rsidR="008828F6">
        <w:rPr>
          <w:rFonts w:ascii="Tahoma" w:hAnsi="Tahoma" w:cs="Tahoma"/>
          <w:i w:val="0"/>
          <w:color w:val="auto"/>
          <w:sz w:val="24"/>
        </w:rPr>
        <w:t>. Журнал загруженных документов из АЦК-Финансы</w:t>
      </w:r>
    </w:p>
    <w:p w:rsidR="002D5038" w:rsidRPr="002D5038" w:rsidRDefault="002D5038" w:rsidP="002D5038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2D5038">
        <w:rPr>
          <w:rFonts w:ascii="Tahoma" w:eastAsia="Times New Roman" w:hAnsi="Tahoma" w:cs="Tahoma"/>
          <w:sz w:val="24"/>
          <w:lang w:eastAsia="ja-JP"/>
        </w:rPr>
        <w:t>В Журнале имеется возможность фильтрации записей по периоду «Дата с</w:t>
      </w:r>
      <w:r w:rsidR="00F17FCE">
        <w:rPr>
          <w:rFonts w:ascii="Tahoma" w:eastAsia="Times New Roman" w:hAnsi="Tahoma" w:cs="Tahoma"/>
          <w:sz w:val="24"/>
          <w:lang w:eastAsia="ja-JP"/>
        </w:rPr>
        <w:t>» - «по», а также по состоянию.</w:t>
      </w:r>
    </w:p>
    <w:p w:rsidR="002D5038" w:rsidRPr="002D5038" w:rsidRDefault="002D5038" w:rsidP="002D5038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2D5038">
        <w:rPr>
          <w:rFonts w:ascii="Tahoma" w:eastAsia="Times New Roman" w:hAnsi="Tahoma" w:cs="Tahoma"/>
          <w:sz w:val="24"/>
          <w:lang w:eastAsia="ja-JP"/>
        </w:rPr>
        <w:t>Возможные состояния реестра:</w:t>
      </w:r>
    </w:p>
    <w:p w:rsidR="002D5038" w:rsidRPr="002D5038" w:rsidRDefault="002D5038" w:rsidP="00140AA6">
      <w:pPr>
        <w:pStyle w:val="a4"/>
        <w:numPr>
          <w:ilvl w:val="0"/>
          <w:numId w:val="13"/>
        </w:numPr>
        <w:tabs>
          <w:tab w:val="left" w:pos="1605"/>
        </w:tabs>
        <w:spacing w:before="120" w:after="0" w:line="288" w:lineRule="auto"/>
        <w:ind w:left="1066" w:hanging="357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2D5038">
        <w:rPr>
          <w:rFonts w:ascii="Tahoma" w:eastAsia="Times New Roman" w:hAnsi="Tahoma" w:cs="Tahoma"/>
          <w:sz w:val="24"/>
          <w:lang w:eastAsia="ja-JP"/>
        </w:rPr>
        <w:t>Отобранные,</w:t>
      </w:r>
    </w:p>
    <w:p w:rsidR="002D5038" w:rsidRPr="002D5038" w:rsidRDefault="002D5038" w:rsidP="00140AA6">
      <w:pPr>
        <w:pStyle w:val="a4"/>
        <w:numPr>
          <w:ilvl w:val="0"/>
          <w:numId w:val="13"/>
        </w:numPr>
        <w:tabs>
          <w:tab w:val="left" w:pos="1605"/>
        </w:tabs>
        <w:spacing w:before="120" w:after="0" w:line="288" w:lineRule="auto"/>
        <w:ind w:left="1066" w:hanging="357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2D5038">
        <w:rPr>
          <w:rFonts w:ascii="Tahoma" w:eastAsia="Times New Roman" w:hAnsi="Tahoma" w:cs="Tahoma"/>
          <w:sz w:val="24"/>
          <w:lang w:eastAsia="ja-JP"/>
        </w:rPr>
        <w:t>Все,</w:t>
      </w:r>
    </w:p>
    <w:p w:rsidR="002D5038" w:rsidRPr="002D5038" w:rsidRDefault="002D5038" w:rsidP="00140AA6">
      <w:pPr>
        <w:pStyle w:val="a4"/>
        <w:numPr>
          <w:ilvl w:val="0"/>
          <w:numId w:val="13"/>
        </w:numPr>
        <w:tabs>
          <w:tab w:val="left" w:pos="1605"/>
        </w:tabs>
        <w:spacing w:before="120" w:after="0" w:line="288" w:lineRule="auto"/>
        <w:ind w:left="1066" w:hanging="357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2D5038">
        <w:rPr>
          <w:rFonts w:ascii="Tahoma" w:eastAsia="Times New Roman" w:hAnsi="Tahoma" w:cs="Tahoma"/>
          <w:sz w:val="24"/>
          <w:lang w:eastAsia="ja-JP"/>
        </w:rPr>
        <w:t>Ожидание,</w:t>
      </w:r>
    </w:p>
    <w:p w:rsidR="002D5038" w:rsidRPr="002D5038" w:rsidRDefault="002D5038" w:rsidP="00140AA6">
      <w:pPr>
        <w:pStyle w:val="a4"/>
        <w:numPr>
          <w:ilvl w:val="0"/>
          <w:numId w:val="13"/>
        </w:numPr>
        <w:tabs>
          <w:tab w:val="left" w:pos="1605"/>
        </w:tabs>
        <w:spacing w:before="120" w:after="0" w:line="288" w:lineRule="auto"/>
        <w:ind w:left="1066" w:hanging="357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2D5038">
        <w:rPr>
          <w:rFonts w:ascii="Tahoma" w:eastAsia="Times New Roman" w:hAnsi="Tahoma" w:cs="Tahoma"/>
          <w:sz w:val="24"/>
          <w:lang w:eastAsia="ja-JP"/>
        </w:rPr>
        <w:t>Документ получен,</w:t>
      </w:r>
    </w:p>
    <w:p w:rsidR="002D5038" w:rsidRPr="002D5038" w:rsidRDefault="002D5038" w:rsidP="00140AA6">
      <w:pPr>
        <w:pStyle w:val="a4"/>
        <w:numPr>
          <w:ilvl w:val="0"/>
          <w:numId w:val="13"/>
        </w:numPr>
        <w:tabs>
          <w:tab w:val="left" w:pos="1605"/>
        </w:tabs>
        <w:spacing w:before="120" w:after="0" w:line="288" w:lineRule="auto"/>
        <w:ind w:left="1066" w:hanging="357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2D5038">
        <w:rPr>
          <w:rFonts w:ascii="Tahoma" w:eastAsia="Times New Roman" w:hAnsi="Tahoma" w:cs="Tahoma"/>
          <w:sz w:val="24"/>
          <w:lang w:eastAsia="ja-JP"/>
        </w:rPr>
        <w:t>Нет новых документов,</w:t>
      </w:r>
    </w:p>
    <w:p w:rsidR="002D5038" w:rsidRPr="002D5038" w:rsidRDefault="002D5038" w:rsidP="00140AA6">
      <w:pPr>
        <w:pStyle w:val="a4"/>
        <w:numPr>
          <w:ilvl w:val="0"/>
          <w:numId w:val="13"/>
        </w:numPr>
        <w:tabs>
          <w:tab w:val="left" w:pos="1605"/>
        </w:tabs>
        <w:spacing w:before="120" w:after="0" w:line="288" w:lineRule="auto"/>
        <w:ind w:left="1066" w:hanging="357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2D5038">
        <w:rPr>
          <w:rFonts w:ascii="Tahoma" w:eastAsia="Times New Roman" w:hAnsi="Tahoma" w:cs="Tahoma"/>
          <w:sz w:val="24"/>
          <w:lang w:eastAsia="ja-JP"/>
        </w:rPr>
        <w:t>Сервер не отвечает,</w:t>
      </w:r>
    </w:p>
    <w:p w:rsidR="002D5038" w:rsidRPr="002D5038" w:rsidRDefault="002D5038" w:rsidP="00140AA6">
      <w:pPr>
        <w:pStyle w:val="a4"/>
        <w:numPr>
          <w:ilvl w:val="0"/>
          <w:numId w:val="13"/>
        </w:numPr>
        <w:tabs>
          <w:tab w:val="left" w:pos="1605"/>
        </w:tabs>
        <w:spacing w:before="120" w:after="0" w:line="288" w:lineRule="auto"/>
        <w:ind w:left="1066" w:hanging="357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2D5038">
        <w:rPr>
          <w:rFonts w:ascii="Tahoma" w:eastAsia="Times New Roman" w:hAnsi="Tahoma" w:cs="Tahoma"/>
          <w:sz w:val="24"/>
          <w:lang w:eastAsia="ja-JP"/>
        </w:rPr>
        <w:t>Ошибка.</w:t>
      </w:r>
    </w:p>
    <w:p w:rsidR="002D5038" w:rsidRPr="002D5038" w:rsidRDefault="002D5038" w:rsidP="002D5038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2D5038">
        <w:rPr>
          <w:rFonts w:ascii="Tahoma" w:eastAsia="Times New Roman" w:hAnsi="Tahoma" w:cs="Tahoma"/>
          <w:sz w:val="24"/>
          <w:lang w:eastAsia="ja-JP"/>
        </w:rPr>
        <w:t>По умолчанию Журнал отфильтрован по состоянию «Отобранные», которое включает в себя все состояния, кроме состояния «Нет новых документов», так как, такой ответ является сервисным сообщением в конце каждого успешного обмена сообще</w:t>
      </w:r>
      <w:r w:rsidR="00F17FCE">
        <w:rPr>
          <w:rFonts w:ascii="Tahoma" w:eastAsia="Times New Roman" w:hAnsi="Tahoma" w:cs="Tahoma"/>
          <w:sz w:val="24"/>
          <w:lang w:eastAsia="ja-JP"/>
        </w:rPr>
        <w:t>ниями с Системой «АЦК-Финансы».</w:t>
      </w:r>
    </w:p>
    <w:p w:rsidR="00D00CE9" w:rsidRDefault="002D5038" w:rsidP="00D00CE9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2D5038">
        <w:rPr>
          <w:rFonts w:ascii="Tahoma" w:eastAsia="Times New Roman" w:hAnsi="Tahoma" w:cs="Tahoma"/>
          <w:sz w:val="24"/>
          <w:lang w:eastAsia="ja-JP"/>
        </w:rPr>
        <w:lastRenderedPageBreak/>
        <w:t>На уровне учреждения отображаются только те записи, которые</w:t>
      </w:r>
      <w:r w:rsidR="00620D26">
        <w:rPr>
          <w:rFonts w:ascii="Tahoma" w:eastAsia="Times New Roman" w:hAnsi="Tahoma" w:cs="Tahoma"/>
          <w:sz w:val="24"/>
          <w:lang w:eastAsia="ja-JP"/>
        </w:rPr>
        <w:t xml:space="preserve"> принадлежат текущему учреждению</w:t>
      </w:r>
      <w:r w:rsidRPr="002D5038">
        <w:rPr>
          <w:rFonts w:ascii="Tahoma" w:eastAsia="Times New Roman" w:hAnsi="Tahoma" w:cs="Tahoma"/>
          <w:sz w:val="24"/>
          <w:lang w:eastAsia="ja-JP"/>
        </w:rPr>
        <w:t>. На уровне узла «ЦУ» отображаются только те записи, которые принадлежат его подведомственным учреждениям.</w:t>
      </w:r>
    </w:p>
    <w:p w:rsidR="00D00CE9" w:rsidRPr="00FA4B89" w:rsidRDefault="00D00CE9" w:rsidP="00FA4B89">
      <w:pPr>
        <w:pStyle w:val="a4"/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FA4B89">
        <w:rPr>
          <w:rFonts w:ascii="Tahoma" w:eastAsia="Times New Roman" w:hAnsi="Tahoma" w:cs="Tahoma"/>
          <w:sz w:val="24"/>
          <w:lang w:eastAsia="ja-JP"/>
        </w:rPr>
        <w:t>Запись Журнала состоит из следующих блоков:</w:t>
      </w:r>
    </w:p>
    <w:p w:rsidR="00D00CE9" w:rsidRPr="00FA4B89" w:rsidRDefault="00D00CE9" w:rsidP="00F17FCE">
      <w:pPr>
        <w:pStyle w:val="phlistitemized1"/>
        <w:rPr>
          <w:lang w:eastAsia="ja-JP"/>
        </w:rPr>
      </w:pPr>
      <w:r w:rsidRPr="00FA4B89">
        <w:rPr>
          <w:lang w:eastAsia="ja-JP"/>
        </w:rPr>
        <w:t>Статусы,</w:t>
      </w:r>
    </w:p>
    <w:p w:rsidR="00D00CE9" w:rsidRPr="00FA4B89" w:rsidRDefault="00D00CE9" w:rsidP="00F17FCE">
      <w:pPr>
        <w:pStyle w:val="phlistitemized1"/>
        <w:rPr>
          <w:lang w:eastAsia="ja-JP"/>
        </w:rPr>
      </w:pPr>
      <w:r w:rsidRPr="00FA4B89">
        <w:rPr>
          <w:lang w:eastAsia="ja-JP"/>
        </w:rPr>
        <w:t>Идентификатор,</w:t>
      </w:r>
    </w:p>
    <w:p w:rsidR="00D00CE9" w:rsidRDefault="00D00CE9" w:rsidP="00F17FCE">
      <w:pPr>
        <w:pStyle w:val="phlistitemized1"/>
        <w:rPr>
          <w:lang w:eastAsia="ja-JP"/>
        </w:rPr>
      </w:pPr>
      <w:r w:rsidRPr="00FA4B89">
        <w:rPr>
          <w:lang w:eastAsia="ja-JP"/>
        </w:rPr>
        <w:t>Вкладка «Обработка документа» с блоком «Информация по документам.</w:t>
      </w:r>
    </w:p>
    <w:p w:rsidR="00277509" w:rsidRDefault="00277509" w:rsidP="002D5038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>
        <w:rPr>
          <w:rFonts w:ascii="Tahoma" w:eastAsia="Times New Roman" w:hAnsi="Tahoma" w:cs="Tahoma"/>
          <w:sz w:val="24"/>
          <w:lang w:eastAsia="ja-JP"/>
        </w:rPr>
        <w:t xml:space="preserve">В блоке «Статусы» </w:t>
      </w:r>
      <w:r w:rsidR="002A1FFF">
        <w:rPr>
          <w:rFonts w:ascii="Tahoma" w:eastAsia="Times New Roman" w:hAnsi="Tahoma" w:cs="Tahoma"/>
          <w:sz w:val="24"/>
          <w:lang w:eastAsia="ja-JP"/>
        </w:rPr>
        <w:t xml:space="preserve">фиксируется </w:t>
      </w:r>
      <w:r>
        <w:rPr>
          <w:rFonts w:ascii="Tahoma" w:eastAsia="Times New Roman" w:hAnsi="Tahoma" w:cs="Tahoma"/>
          <w:sz w:val="24"/>
          <w:lang w:eastAsia="ja-JP"/>
        </w:rPr>
        <w:t>информация</w:t>
      </w:r>
      <w:r w:rsidR="002A1FFF">
        <w:rPr>
          <w:rFonts w:ascii="Tahoma" w:eastAsia="Times New Roman" w:hAnsi="Tahoma" w:cs="Tahoma"/>
          <w:sz w:val="24"/>
          <w:lang w:eastAsia="ja-JP"/>
        </w:rPr>
        <w:t xml:space="preserve"> по следующим процессам</w:t>
      </w:r>
      <w:r>
        <w:rPr>
          <w:rFonts w:ascii="Tahoma" w:eastAsia="Times New Roman" w:hAnsi="Tahoma" w:cs="Tahoma"/>
          <w:sz w:val="24"/>
          <w:lang w:eastAsia="ja-JP"/>
        </w:rPr>
        <w:t>:</w:t>
      </w:r>
    </w:p>
    <w:p w:rsidR="002A1FFF" w:rsidRDefault="002A1FFF" w:rsidP="002D5038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2A1FFF">
        <w:rPr>
          <w:rFonts w:ascii="Tahoma" w:eastAsia="Times New Roman" w:hAnsi="Tahoma" w:cs="Tahoma"/>
          <w:sz w:val="24"/>
          <w:lang w:eastAsia="ja-JP"/>
        </w:rPr>
        <w:t xml:space="preserve">При загрузке документов из </w:t>
      </w:r>
      <w:r>
        <w:rPr>
          <w:rFonts w:ascii="Tahoma" w:eastAsia="Times New Roman" w:hAnsi="Tahoma" w:cs="Tahoma"/>
          <w:sz w:val="24"/>
          <w:lang w:eastAsia="ja-JP"/>
        </w:rPr>
        <w:t>С</w:t>
      </w:r>
      <w:r w:rsidRPr="002A1FFF">
        <w:rPr>
          <w:rFonts w:ascii="Tahoma" w:eastAsia="Times New Roman" w:hAnsi="Tahoma" w:cs="Tahoma"/>
          <w:sz w:val="24"/>
          <w:lang w:eastAsia="ja-JP"/>
        </w:rPr>
        <w:t>истемы АЦК</w:t>
      </w:r>
      <w:r>
        <w:rPr>
          <w:rFonts w:ascii="Tahoma" w:eastAsia="Times New Roman" w:hAnsi="Tahoma" w:cs="Tahoma"/>
          <w:sz w:val="24"/>
          <w:lang w:eastAsia="ja-JP"/>
        </w:rPr>
        <w:t>-Финансы</w:t>
      </w:r>
      <w:r w:rsidRPr="002A1FFF">
        <w:rPr>
          <w:rFonts w:ascii="Tahoma" w:eastAsia="Times New Roman" w:hAnsi="Tahoma" w:cs="Tahoma"/>
          <w:sz w:val="24"/>
          <w:lang w:eastAsia="ja-JP"/>
        </w:rPr>
        <w:t xml:space="preserve"> отправляется запрос на получение сообщений из очереди, результат запроса отображается в поле </w:t>
      </w:r>
      <w:r>
        <w:rPr>
          <w:rFonts w:ascii="Tahoma" w:eastAsia="Times New Roman" w:hAnsi="Tahoma" w:cs="Tahoma"/>
          <w:sz w:val="24"/>
          <w:lang w:eastAsia="ja-JP"/>
        </w:rPr>
        <w:t>«Запрос»</w:t>
      </w:r>
      <w:r w:rsidRPr="002A1FFF">
        <w:rPr>
          <w:rFonts w:ascii="Tahoma" w:eastAsia="Times New Roman" w:hAnsi="Tahoma" w:cs="Tahoma"/>
          <w:sz w:val="24"/>
          <w:lang w:eastAsia="ja-JP"/>
        </w:rPr>
        <w:t xml:space="preserve">. </w:t>
      </w:r>
      <w:r>
        <w:rPr>
          <w:rFonts w:ascii="Tahoma" w:eastAsia="Times New Roman" w:hAnsi="Tahoma" w:cs="Tahoma"/>
          <w:sz w:val="24"/>
          <w:lang w:eastAsia="ja-JP"/>
        </w:rPr>
        <w:t xml:space="preserve">Могут быть следующие варианты запросов: </w:t>
      </w:r>
    </w:p>
    <w:p w:rsidR="002A1FFF" w:rsidRPr="002A1FFF" w:rsidRDefault="002A1FFF" w:rsidP="00F17FCE">
      <w:pPr>
        <w:pStyle w:val="phlistitemized1"/>
        <w:rPr>
          <w:lang w:eastAsia="ja-JP"/>
        </w:rPr>
      </w:pPr>
      <w:r w:rsidRPr="002A1FFF">
        <w:rPr>
          <w:lang w:eastAsia="ja-JP"/>
        </w:rPr>
        <w:t xml:space="preserve">Ожидание </w:t>
      </w:r>
      <w:r w:rsidR="005E2E63">
        <w:rPr>
          <w:lang w:eastAsia="ja-JP"/>
        </w:rPr>
        <w:sym w:font="Symbol" w:char="F02D"/>
      </w:r>
      <w:r w:rsidRPr="002A1FFF">
        <w:rPr>
          <w:lang w:eastAsia="ja-JP"/>
        </w:rPr>
        <w:t xml:space="preserve"> запрос отправлен, ответ еще не получен;</w:t>
      </w:r>
    </w:p>
    <w:p w:rsidR="002A1FFF" w:rsidRPr="002A1FFF" w:rsidRDefault="002A1FFF" w:rsidP="00F17FCE">
      <w:pPr>
        <w:pStyle w:val="phlistitemized1"/>
        <w:rPr>
          <w:lang w:eastAsia="ja-JP"/>
        </w:rPr>
      </w:pPr>
      <w:r w:rsidRPr="002A1FFF">
        <w:rPr>
          <w:lang w:eastAsia="ja-JP"/>
        </w:rPr>
        <w:t xml:space="preserve">Документ получен </w:t>
      </w:r>
      <w:r w:rsidR="005E2E63">
        <w:rPr>
          <w:lang w:eastAsia="ja-JP"/>
        </w:rPr>
        <w:sym w:font="Symbol" w:char="F02D"/>
      </w:r>
      <w:r w:rsidRPr="002A1FFF">
        <w:rPr>
          <w:lang w:eastAsia="ja-JP"/>
        </w:rPr>
        <w:t xml:space="preserve"> означает получение документа, после </w:t>
      </w:r>
      <w:r>
        <w:rPr>
          <w:lang w:eastAsia="ja-JP"/>
        </w:rPr>
        <w:t>которого</w:t>
      </w:r>
      <w:r w:rsidRPr="002A1FFF">
        <w:rPr>
          <w:lang w:eastAsia="ja-JP"/>
        </w:rPr>
        <w:t xml:space="preserve"> заполняется блок «Идентиф</w:t>
      </w:r>
      <w:r>
        <w:rPr>
          <w:lang w:eastAsia="ja-JP"/>
        </w:rPr>
        <w:t>и</w:t>
      </w:r>
      <w:r w:rsidRPr="002A1FFF">
        <w:rPr>
          <w:lang w:eastAsia="ja-JP"/>
        </w:rPr>
        <w:t>катор»;</w:t>
      </w:r>
    </w:p>
    <w:p w:rsidR="002A1FFF" w:rsidRPr="002A1FFF" w:rsidRDefault="002A1FFF" w:rsidP="00F17FCE">
      <w:pPr>
        <w:pStyle w:val="phlistitemized1"/>
        <w:rPr>
          <w:lang w:eastAsia="ja-JP"/>
        </w:rPr>
      </w:pPr>
      <w:r w:rsidRPr="002A1FFF">
        <w:rPr>
          <w:lang w:eastAsia="ja-JP"/>
        </w:rPr>
        <w:t xml:space="preserve">Нет новых документов </w:t>
      </w:r>
      <w:r w:rsidR="005E2E63">
        <w:rPr>
          <w:lang w:eastAsia="ja-JP"/>
        </w:rPr>
        <w:sym w:font="Symbol" w:char="F02D"/>
      </w:r>
      <w:r w:rsidRPr="002A1FFF">
        <w:rPr>
          <w:lang w:eastAsia="ja-JP"/>
        </w:rPr>
        <w:t xml:space="preserve"> означает, что новы</w:t>
      </w:r>
      <w:r>
        <w:rPr>
          <w:lang w:eastAsia="ja-JP"/>
        </w:rPr>
        <w:t>е документы</w:t>
      </w:r>
      <w:r w:rsidRPr="002A1FFF">
        <w:rPr>
          <w:lang w:eastAsia="ja-JP"/>
        </w:rPr>
        <w:t xml:space="preserve"> для загрузки отсутствуют;</w:t>
      </w:r>
    </w:p>
    <w:p w:rsidR="002A1FFF" w:rsidRPr="002A1FFF" w:rsidRDefault="002A1FFF" w:rsidP="00F17FCE">
      <w:pPr>
        <w:pStyle w:val="phlistitemized1"/>
        <w:rPr>
          <w:lang w:eastAsia="ja-JP"/>
        </w:rPr>
      </w:pPr>
      <w:r w:rsidRPr="002A1FFF">
        <w:rPr>
          <w:lang w:eastAsia="ja-JP"/>
        </w:rPr>
        <w:t xml:space="preserve">Сервер не отвечает </w:t>
      </w:r>
      <w:r w:rsidR="005E2E63">
        <w:rPr>
          <w:lang w:eastAsia="ja-JP"/>
        </w:rPr>
        <w:sym w:font="Symbol" w:char="F02D"/>
      </w:r>
      <w:r w:rsidRPr="002A1FFF">
        <w:rPr>
          <w:lang w:eastAsia="ja-JP"/>
        </w:rPr>
        <w:t xml:space="preserve"> происходит задержка в получении ответов </w:t>
      </w:r>
      <w:r>
        <w:rPr>
          <w:lang w:eastAsia="ja-JP"/>
        </w:rPr>
        <w:t>или иная непредвиденная ситуация</w:t>
      </w:r>
      <w:r w:rsidRPr="002A1FFF">
        <w:rPr>
          <w:lang w:eastAsia="ja-JP"/>
        </w:rPr>
        <w:t xml:space="preserve"> во время интеграции;</w:t>
      </w:r>
    </w:p>
    <w:p w:rsidR="002A1FFF" w:rsidRPr="002A1FFF" w:rsidRDefault="002A1FFF" w:rsidP="00F17FCE">
      <w:pPr>
        <w:pStyle w:val="phlistitemized1"/>
        <w:rPr>
          <w:lang w:eastAsia="ja-JP"/>
        </w:rPr>
      </w:pPr>
      <w:r w:rsidRPr="002A1FFF">
        <w:rPr>
          <w:lang w:eastAsia="ja-JP"/>
        </w:rPr>
        <w:t xml:space="preserve">Ошибка </w:t>
      </w:r>
      <w:r w:rsidR="005E2E63">
        <w:rPr>
          <w:lang w:eastAsia="ja-JP"/>
        </w:rPr>
        <w:sym w:font="Symbol" w:char="F02D"/>
      </w:r>
      <w:r w:rsidRPr="002A1FFF">
        <w:rPr>
          <w:lang w:eastAsia="ja-JP"/>
        </w:rPr>
        <w:t xml:space="preserve"> сообщение вернулось с ошибкой.</w:t>
      </w:r>
    </w:p>
    <w:p w:rsidR="002A1FFF" w:rsidRDefault="002A1FFF" w:rsidP="002D5038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2A1FFF">
        <w:rPr>
          <w:rFonts w:ascii="Tahoma" w:eastAsia="Times New Roman" w:hAnsi="Tahoma" w:cs="Tahoma"/>
          <w:sz w:val="24"/>
          <w:lang w:eastAsia="ja-JP"/>
        </w:rPr>
        <w:t>Далее выполняется проверка технологической подписи в полученном документе, результат проверки отображаетс</w:t>
      </w:r>
      <w:r>
        <w:rPr>
          <w:rFonts w:ascii="Tahoma" w:eastAsia="Times New Roman" w:hAnsi="Tahoma" w:cs="Tahoma"/>
          <w:sz w:val="24"/>
          <w:lang w:eastAsia="ja-JP"/>
        </w:rPr>
        <w:t>я в поле «Верификация ЭЦП»</w:t>
      </w:r>
      <w:r w:rsidRPr="002A1FFF">
        <w:rPr>
          <w:rFonts w:ascii="Tahoma" w:eastAsia="Times New Roman" w:hAnsi="Tahoma" w:cs="Tahoma"/>
          <w:sz w:val="24"/>
          <w:lang w:eastAsia="ja-JP"/>
        </w:rPr>
        <w:t xml:space="preserve">. </w:t>
      </w:r>
    </w:p>
    <w:p w:rsidR="002A1FFF" w:rsidRDefault="002A1FFF" w:rsidP="002D5038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>
        <w:rPr>
          <w:rFonts w:ascii="Tahoma" w:eastAsia="Times New Roman" w:hAnsi="Tahoma" w:cs="Tahoma"/>
          <w:sz w:val="24"/>
          <w:lang w:eastAsia="ja-JP"/>
        </w:rPr>
        <w:t>Затем</w:t>
      </w:r>
      <w:r w:rsidRPr="002A1FFF">
        <w:rPr>
          <w:rFonts w:ascii="Tahoma" w:eastAsia="Times New Roman" w:hAnsi="Tahoma" w:cs="Tahoma"/>
          <w:sz w:val="24"/>
          <w:lang w:eastAsia="ja-JP"/>
        </w:rPr>
        <w:t xml:space="preserve"> выполняется процесс получения технологической подписи учреждения для документа, результ</w:t>
      </w:r>
      <w:r>
        <w:rPr>
          <w:rFonts w:ascii="Tahoma" w:eastAsia="Times New Roman" w:hAnsi="Tahoma" w:cs="Tahoma"/>
          <w:sz w:val="24"/>
          <w:lang w:eastAsia="ja-JP"/>
        </w:rPr>
        <w:t>ат которой отображается в поле «ЭЦП»</w:t>
      </w:r>
      <w:r w:rsidRPr="002A1FFF">
        <w:rPr>
          <w:rFonts w:ascii="Tahoma" w:eastAsia="Times New Roman" w:hAnsi="Tahoma" w:cs="Tahoma"/>
          <w:sz w:val="24"/>
          <w:lang w:eastAsia="ja-JP"/>
        </w:rPr>
        <w:t xml:space="preserve">. </w:t>
      </w:r>
    </w:p>
    <w:p w:rsidR="002A1FFF" w:rsidRDefault="002A1FFF" w:rsidP="002D5038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2A1FFF">
        <w:rPr>
          <w:rFonts w:ascii="Tahoma" w:eastAsia="Times New Roman" w:hAnsi="Tahoma" w:cs="Tahoma"/>
          <w:sz w:val="24"/>
          <w:lang w:eastAsia="ja-JP"/>
        </w:rPr>
        <w:t xml:space="preserve">Следующим этапом выполняется отправка в </w:t>
      </w:r>
      <w:r>
        <w:rPr>
          <w:rFonts w:ascii="Tahoma" w:eastAsia="Times New Roman" w:hAnsi="Tahoma" w:cs="Tahoma"/>
          <w:sz w:val="24"/>
          <w:lang w:eastAsia="ja-JP"/>
        </w:rPr>
        <w:t>Систему «</w:t>
      </w:r>
      <w:r w:rsidRPr="002A1FFF">
        <w:rPr>
          <w:rFonts w:ascii="Tahoma" w:eastAsia="Times New Roman" w:hAnsi="Tahoma" w:cs="Tahoma"/>
          <w:sz w:val="24"/>
          <w:lang w:eastAsia="ja-JP"/>
        </w:rPr>
        <w:t>АЦК</w:t>
      </w:r>
      <w:r>
        <w:rPr>
          <w:rFonts w:ascii="Tahoma" w:eastAsia="Times New Roman" w:hAnsi="Tahoma" w:cs="Tahoma"/>
          <w:sz w:val="24"/>
          <w:lang w:eastAsia="ja-JP"/>
        </w:rPr>
        <w:t>-Финансы»</w:t>
      </w:r>
      <w:r w:rsidRPr="002A1FFF">
        <w:rPr>
          <w:rFonts w:ascii="Tahoma" w:eastAsia="Times New Roman" w:hAnsi="Tahoma" w:cs="Tahoma"/>
          <w:sz w:val="24"/>
          <w:lang w:eastAsia="ja-JP"/>
        </w:rPr>
        <w:t xml:space="preserve"> сообщения с результатом верификации полученной подписи и подписью учреждения. Результат отправки квитанц</w:t>
      </w:r>
      <w:r>
        <w:rPr>
          <w:rFonts w:ascii="Tahoma" w:eastAsia="Times New Roman" w:hAnsi="Tahoma" w:cs="Tahoma"/>
          <w:sz w:val="24"/>
          <w:lang w:eastAsia="ja-JP"/>
        </w:rPr>
        <w:t>ии отображается в поле статуса «Квитанция в АЦК»</w:t>
      </w:r>
      <w:r w:rsidRPr="002A1FFF">
        <w:rPr>
          <w:rFonts w:ascii="Tahoma" w:eastAsia="Times New Roman" w:hAnsi="Tahoma" w:cs="Tahoma"/>
          <w:sz w:val="24"/>
          <w:lang w:eastAsia="ja-JP"/>
        </w:rPr>
        <w:t xml:space="preserve">. </w:t>
      </w:r>
    </w:p>
    <w:p w:rsidR="002A1FFF" w:rsidRDefault="002A1FFF" w:rsidP="002D5038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2A1FFF">
        <w:rPr>
          <w:rFonts w:ascii="Tahoma" w:eastAsia="Times New Roman" w:hAnsi="Tahoma" w:cs="Tahoma"/>
          <w:sz w:val="24"/>
          <w:lang w:eastAsia="ja-JP"/>
        </w:rPr>
        <w:t>Результат обработки полученного сообщения</w:t>
      </w:r>
      <w:r>
        <w:rPr>
          <w:rFonts w:ascii="Tahoma" w:eastAsia="Times New Roman" w:hAnsi="Tahoma" w:cs="Tahoma"/>
          <w:sz w:val="24"/>
          <w:lang w:eastAsia="ja-JP"/>
        </w:rPr>
        <w:t>, в зависимости от в</w:t>
      </w:r>
      <w:r w:rsidRPr="002A1FFF">
        <w:rPr>
          <w:rFonts w:ascii="Tahoma" w:eastAsia="Times New Roman" w:hAnsi="Tahoma" w:cs="Tahoma"/>
          <w:sz w:val="24"/>
          <w:lang w:eastAsia="ja-JP"/>
        </w:rPr>
        <w:t>ида документа (генерация документов в системе, сбор отчета по результатам импорта и т.д</w:t>
      </w:r>
      <w:r>
        <w:rPr>
          <w:rFonts w:ascii="Tahoma" w:eastAsia="Times New Roman" w:hAnsi="Tahoma" w:cs="Tahoma"/>
          <w:sz w:val="24"/>
          <w:lang w:eastAsia="ja-JP"/>
        </w:rPr>
        <w:t>.) отображается в поле «Обработка»</w:t>
      </w:r>
      <w:r w:rsidRPr="002A1FFF">
        <w:rPr>
          <w:rFonts w:ascii="Tahoma" w:eastAsia="Times New Roman" w:hAnsi="Tahoma" w:cs="Tahoma"/>
          <w:sz w:val="24"/>
          <w:lang w:eastAsia="ja-JP"/>
        </w:rPr>
        <w:t>.</w:t>
      </w:r>
      <w:r>
        <w:rPr>
          <w:rFonts w:ascii="Tahoma" w:eastAsia="Times New Roman" w:hAnsi="Tahoma" w:cs="Tahoma"/>
          <w:sz w:val="24"/>
          <w:lang w:eastAsia="ja-JP"/>
        </w:rPr>
        <w:t xml:space="preserve"> Возможные варианты:</w:t>
      </w:r>
    </w:p>
    <w:p w:rsidR="002A1FFF" w:rsidRPr="002A1FFF" w:rsidRDefault="002A1FFF" w:rsidP="00F17FCE">
      <w:pPr>
        <w:pStyle w:val="phlistitemized1"/>
        <w:rPr>
          <w:lang w:eastAsia="ja-JP"/>
        </w:rPr>
      </w:pPr>
      <w:r w:rsidRPr="002A1FFF">
        <w:rPr>
          <w:lang w:eastAsia="ja-JP"/>
        </w:rPr>
        <w:t>Не обработано,</w:t>
      </w:r>
    </w:p>
    <w:p w:rsidR="002A1FFF" w:rsidRPr="002A1FFF" w:rsidRDefault="002A1FFF" w:rsidP="00F17FCE">
      <w:pPr>
        <w:pStyle w:val="phlistitemized1"/>
        <w:rPr>
          <w:lang w:eastAsia="ja-JP"/>
        </w:rPr>
      </w:pPr>
      <w:r w:rsidRPr="002A1FFF">
        <w:rPr>
          <w:lang w:eastAsia="ja-JP"/>
        </w:rPr>
        <w:t>Успешно,</w:t>
      </w:r>
    </w:p>
    <w:p w:rsidR="002A1FFF" w:rsidRPr="002A1FFF" w:rsidRDefault="002A1FFF" w:rsidP="00F17FCE">
      <w:pPr>
        <w:pStyle w:val="phlistitemized1"/>
        <w:rPr>
          <w:lang w:eastAsia="ja-JP"/>
        </w:rPr>
      </w:pPr>
      <w:r w:rsidRPr="002A1FFF">
        <w:rPr>
          <w:lang w:eastAsia="ja-JP"/>
        </w:rPr>
        <w:t>Ошибка.</w:t>
      </w:r>
    </w:p>
    <w:p w:rsidR="00277509" w:rsidRDefault="00277509" w:rsidP="00191880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>
        <w:rPr>
          <w:rFonts w:ascii="Tahoma" w:eastAsia="Times New Roman" w:hAnsi="Tahoma" w:cs="Tahoma"/>
          <w:sz w:val="24"/>
          <w:lang w:eastAsia="ja-JP"/>
        </w:rPr>
        <w:t>В блоке «Идентификатор» фиксируются значения, полученные</w:t>
      </w:r>
      <w:r w:rsidR="00191880">
        <w:rPr>
          <w:rFonts w:ascii="Tahoma" w:eastAsia="Times New Roman" w:hAnsi="Tahoma" w:cs="Tahoma"/>
          <w:sz w:val="24"/>
          <w:lang w:eastAsia="ja-JP"/>
        </w:rPr>
        <w:t xml:space="preserve"> из Системы «АЦК-Финансы».</w:t>
      </w:r>
    </w:p>
    <w:p w:rsidR="002D5038" w:rsidRDefault="002D5038" w:rsidP="002D5038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2D5038">
        <w:rPr>
          <w:rFonts w:ascii="Tahoma" w:eastAsia="Times New Roman" w:hAnsi="Tahoma" w:cs="Tahoma"/>
          <w:sz w:val="24"/>
          <w:lang w:eastAsia="ja-JP"/>
        </w:rPr>
        <w:lastRenderedPageBreak/>
        <w:t xml:space="preserve">Запись Журнала содержит вкладку «Обработка документа», в которой фиксируется результат обработки документа. </w:t>
      </w:r>
    </w:p>
    <w:p w:rsidR="008828F6" w:rsidRDefault="00620D26" w:rsidP="00620D26">
      <w:pPr>
        <w:tabs>
          <w:tab w:val="left" w:pos="1605"/>
        </w:tabs>
        <w:spacing w:before="240" w:after="360" w:line="240" w:lineRule="auto"/>
        <w:jc w:val="center"/>
        <w:rPr>
          <w:rFonts w:ascii="Tahoma" w:eastAsia="Times New Roman" w:hAnsi="Tahoma" w:cs="Tahoma"/>
          <w:sz w:val="24"/>
          <w:lang w:eastAsia="ja-JP"/>
        </w:rPr>
      </w:pPr>
      <w:r>
        <w:rPr>
          <w:noProof/>
          <w:lang w:eastAsia="ru-RU"/>
        </w:rPr>
        <w:drawing>
          <wp:inline distT="0" distB="0" distL="0" distR="0" wp14:anchorId="7FE5E7D5" wp14:editId="31FBD529">
            <wp:extent cx="6443980" cy="4404995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440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D26" w:rsidRPr="00620D26" w:rsidRDefault="00620D26" w:rsidP="00620D26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620D26">
        <w:rPr>
          <w:rFonts w:ascii="Tahoma" w:hAnsi="Tahoma" w:cs="Tahoma"/>
          <w:i w:val="0"/>
          <w:color w:val="auto"/>
          <w:sz w:val="24"/>
        </w:rPr>
        <w:t xml:space="preserve">Рис. </w:t>
      </w:r>
      <w:r w:rsidR="00EF0FA9" w:rsidRPr="00620D26">
        <w:rPr>
          <w:rFonts w:ascii="Tahoma" w:hAnsi="Tahoma" w:cs="Tahoma"/>
          <w:i w:val="0"/>
          <w:color w:val="auto"/>
          <w:sz w:val="24"/>
        </w:rPr>
        <w:fldChar w:fldCharType="begin"/>
      </w:r>
      <w:r w:rsidRPr="00620D26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="00EF0FA9" w:rsidRPr="00620D26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108</w:t>
      </w:r>
      <w:r w:rsidR="00EF0FA9" w:rsidRPr="00620D26">
        <w:rPr>
          <w:rFonts w:ascii="Tahoma" w:hAnsi="Tahoma" w:cs="Tahoma"/>
          <w:i w:val="0"/>
          <w:color w:val="auto"/>
          <w:sz w:val="24"/>
        </w:rPr>
        <w:fldChar w:fldCharType="end"/>
      </w:r>
      <w:r>
        <w:rPr>
          <w:rFonts w:ascii="Tahoma" w:hAnsi="Tahoma" w:cs="Tahoma"/>
          <w:i w:val="0"/>
          <w:color w:val="auto"/>
          <w:sz w:val="24"/>
        </w:rPr>
        <w:t>. Вкладка «Обработка документа»</w:t>
      </w:r>
    </w:p>
    <w:p w:rsidR="002D5038" w:rsidRPr="002D5038" w:rsidRDefault="002D5038" w:rsidP="002D5038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2D5038">
        <w:rPr>
          <w:rFonts w:ascii="Tahoma" w:eastAsia="Times New Roman" w:hAnsi="Tahoma" w:cs="Tahoma"/>
          <w:sz w:val="24"/>
          <w:lang w:eastAsia="ja-JP"/>
        </w:rPr>
        <w:t>Также во вкладке выделен блок «Информация по документам», в которой будет храниться информация по связанным документам.</w:t>
      </w:r>
    </w:p>
    <w:p w:rsidR="002D5038" w:rsidRDefault="007B62C4" w:rsidP="008F4CCD">
      <w:pPr>
        <w:pStyle w:val="1"/>
        <w:rPr>
          <w:lang w:eastAsia="ja-JP"/>
        </w:rPr>
      </w:pPr>
      <w:bookmarkStart w:id="60" w:name="_Ref112941017"/>
      <w:bookmarkStart w:id="61" w:name="_Toc112943782"/>
      <w:r>
        <w:rPr>
          <w:lang w:eastAsia="ja-JP"/>
        </w:rPr>
        <w:lastRenderedPageBreak/>
        <w:t>С</w:t>
      </w:r>
      <w:r w:rsidR="00696E14">
        <w:rPr>
          <w:lang w:eastAsia="ja-JP"/>
        </w:rPr>
        <w:t>правочник «</w:t>
      </w:r>
      <w:r>
        <w:rPr>
          <w:lang w:eastAsia="ja-JP"/>
        </w:rPr>
        <w:t>Бюджетные строки АЦК</w:t>
      </w:r>
      <w:r w:rsidR="00696E14">
        <w:rPr>
          <w:lang w:eastAsia="ja-JP"/>
        </w:rPr>
        <w:t>»</w:t>
      </w:r>
      <w:bookmarkEnd w:id="60"/>
      <w:bookmarkEnd w:id="61"/>
    </w:p>
    <w:p w:rsidR="0057426A" w:rsidRDefault="00527B65" w:rsidP="0057426A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>
        <w:rPr>
          <w:rFonts w:ascii="Tahoma" w:eastAsia="Times New Roman" w:hAnsi="Tahoma" w:cs="Tahoma"/>
          <w:sz w:val="24"/>
          <w:lang w:eastAsia="ja-JP"/>
        </w:rPr>
        <w:t xml:space="preserve">Для того, чтобы просмотреть бюджетные строки АЦК необходимо пройти в пункт меню </w:t>
      </w:r>
      <w:r w:rsidRPr="00527B65">
        <w:rPr>
          <w:rFonts w:ascii="Tahoma" w:eastAsia="Times New Roman" w:hAnsi="Tahoma" w:cs="Tahoma"/>
          <w:i/>
          <w:sz w:val="24"/>
          <w:lang w:eastAsia="ja-JP"/>
        </w:rPr>
        <w:t>Справочники -&gt; Бюджетная классификация -&gt; Бюджетные строки АЦК</w:t>
      </w:r>
      <w:r>
        <w:rPr>
          <w:rFonts w:ascii="Tahoma" w:eastAsia="Times New Roman" w:hAnsi="Tahoma" w:cs="Tahoma"/>
          <w:sz w:val="24"/>
          <w:lang w:eastAsia="ja-JP"/>
        </w:rPr>
        <w:t>.</w:t>
      </w:r>
    </w:p>
    <w:p w:rsidR="00527B65" w:rsidRDefault="009F0998" w:rsidP="009F0998">
      <w:pPr>
        <w:tabs>
          <w:tab w:val="left" w:pos="1605"/>
        </w:tabs>
        <w:spacing w:before="240" w:after="360" w:line="240" w:lineRule="auto"/>
        <w:jc w:val="center"/>
        <w:rPr>
          <w:rFonts w:ascii="Tahoma" w:eastAsia="Times New Roman" w:hAnsi="Tahoma" w:cs="Tahoma"/>
          <w:sz w:val="24"/>
          <w:lang w:eastAsia="ja-JP"/>
        </w:rPr>
      </w:pPr>
      <w:r>
        <w:rPr>
          <w:noProof/>
          <w:lang w:eastAsia="ru-RU"/>
        </w:rPr>
        <w:drawing>
          <wp:inline distT="0" distB="0" distL="0" distR="0" wp14:anchorId="134F5AB7" wp14:editId="63FACE3C">
            <wp:extent cx="6443980" cy="3202940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B65" w:rsidRPr="009F0998" w:rsidRDefault="009F0998" w:rsidP="009F0998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9F0998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9F0998">
        <w:rPr>
          <w:rFonts w:ascii="Tahoma" w:hAnsi="Tahoma" w:cs="Tahoma"/>
          <w:i w:val="0"/>
          <w:color w:val="auto"/>
          <w:sz w:val="24"/>
        </w:rPr>
        <w:fldChar w:fldCharType="begin"/>
      </w:r>
      <w:r w:rsidRPr="009F0998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9F0998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109</w:t>
      </w:r>
      <w:r w:rsidRPr="009F0998">
        <w:rPr>
          <w:rFonts w:ascii="Tahoma" w:hAnsi="Tahoma" w:cs="Tahoma"/>
          <w:i w:val="0"/>
          <w:color w:val="auto"/>
          <w:sz w:val="24"/>
        </w:rPr>
        <w:fldChar w:fldCharType="end"/>
      </w:r>
      <w:r w:rsidR="00373231">
        <w:rPr>
          <w:rFonts w:ascii="Tahoma" w:hAnsi="Tahoma" w:cs="Tahoma"/>
          <w:i w:val="0"/>
          <w:color w:val="auto"/>
          <w:sz w:val="24"/>
        </w:rPr>
        <w:t>. Справочник «Бюджетные строки АЦК»</w:t>
      </w:r>
    </w:p>
    <w:p w:rsidR="0057426A" w:rsidRDefault="0057426A" w:rsidP="0057426A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 w:rsidRPr="0057426A">
        <w:rPr>
          <w:rFonts w:ascii="Tahoma" w:eastAsia="Times New Roman" w:hAnsi="Tahoma" w:cs="Tahoma"/>
          <w:sz w:val="24"/>
          <w:lang w:eastAsia="ja-JP"/>
        </w:rPr>
        <w:t xml:space="preserve">Справочник </w:t>
      </w:r>
      <w:r w:rsidR="00527B65">
        <w:rPr>
          <w:rFonts w:ascii="Tahoma" w:eastAsia="Times New Roman" w:hAnsi="Tahoma" w:cs="Tahoma"/>
          <w:sz w:val="24"/>
          <w:lang w:eastAsia="ja-JP"/>
        </w:rPr>
        <w:t>заполняется</w:t>
      </w:r>
      <w:r w:rsidRPr="0057426A">
        <w:rPr>
          <w:rFonts w:ascii="Tahoma" w:eastAsia="Times New Roman" w:hAnsi="Tahoma" w:cs="Tahoma"/>
          <w:sz w:val="24"/>
          <w:lang w:eastAsia="ja-JP"/>
        </w:rPr>
        <w:t xml:space="preserve"> бюджетной классификацией</w:t>
      </w:r>
      <w:r w:rsidR="00527B65">
        <w:rPr>
          <w:rFonts w:ascii="Tahoma" w:eastAsia="Times New Roman" w:hAnsi="Tahoma" w:cs="Tahoma"/>
          <w:sz w:val="24"/>
          <w:lang w:eastAsia="ja-JP"/>
        </w:rPr>
        <w:t xml:space="preserve"> </w:t>
      </w:r>
      <w:r w:rsidR="00527B65" w:rsidRPr="0057426A">
        <w:rPr>
          <w:rFonts w:ascii="Tahoma" w:eastAsia="Times New Roman" w:hAnsi="Tahoma" w:cs="Tahoma"/>
          <w:sz w:val="24"/>
          <w:lang w:eastAsia="ja-JP"/>
        </w:rPr>
        <w:t>автоматически</w:t>
      </w:r>
      <w:r w:rsidRPr="0057426A">
        <w:rPr>
          <w:rFonts w:ascii="Tahoma" w:eastAsia="Times New Roman" w:hAnsi="Tahoma" w:cs="Tahoma"/>
          <w:sz w:val="24"/>
          <w:lang w:eastAsia="ja-JP"/>
        </w:rPr>
        <w:t xml:space="preserve"> при загрузке из системы </w:t>
      </w:r>
      <w:r w:rsidR="00527B65">
        <w:rPr>
          <w:rFonts w:ascii="Tahoma" w:eastAsia="Times New Roman" w:hAnsi="Tahoma" w:cs="Tahoma"/>
          <w:sz w:val="24"/>
          <w:lang w:eastAsia="ja-JP"/>
        </w:rPr>
        <w:t>«А</w:t>
      </w:r>
      <w:r w:rsidRPr="0057426A">
        <w:rPr>
          <w:rFonts w:ascii="Tahoma" w:eastAsia="Times New Roman" w:hAnsi="Tahoma" w:cs="Tahoma"/>
          <w:sz w:val="24"/>
          <w:lang w:eastAsia="ja-JP"/>
        </w:rPr>
        <w:t>Ц</w:t>
      </w:r>
      <w:r w:rsidR="00527B65">
        <w:rPr>
          <w:rFonts w:ascii="Tahoma" w:eastAsia="Times New Roman" w:hAnsi="Tahoma" w:cs="Tahoma"/>
          <w:sz w:val="24"/>
          <w:lang w:eastAsia="ja-JP"/>
        </w:rPr>
        <w:t>К</w:t>
      </w:r>
      <w:r w:rsidRPr="0057426A">
        <w:rPr>
          <w:rFonts w:ascii="Tahoma" w:eastAsia="Times New Roman" w:hAnsi="Tahoma" w:cs="Tahoma"/>
          <w:sz w:val="24"/>
          <w:lang w:eastAsia="ja-JP"/>
        </w:rPr>
        <w:t>-Финансы</w:t>
      </w:r>
      <w:r w:rsidR="00527B65">
        <w:rPr>
          <w:rFonts w:ascii="Tahoma" w:eastAsia="Times New Roman" w:hAnsi="Tahoma" w:cs="Tahoma"/>
          <w:sz w:val="24"/>
          <w:lang w:eastAsia="ja-JP"/>
        </w:rPr>
        <w:t>»</w:t>
      </w:r>
      <w:r w:rsidRPr="0057426A">
        <w:rPr>
          <w:rFonts w:ascii="Tahoma" w:eastAsia="Times New Roman" w:hAnsi="Tahoma" w:cs="Tahoma"/>
          <w:sz w:val="24"/>
          <w:lang w:eastAsia="ja-JP"/>
        </w:rPr>
        <w:t xml:space="preserve"> </w:t>
      </w:r>
      <w:r w:rsidR="00527B65">
        <w:rPr>
          <w:rFonts w:ascii="Tahoma" w:eastAsia="Times New Roman" w:hAnsi="Tahoma" w:cs="Tahoma"/>
          <w:sz w:val="24"/>
          <w:lang w:eastAsia="ja-JP"/>
        </w:rPr>
        <w:t>ЭД «</w:t>
      </w:r>
      <w:r w:rsidRPr="0057426A">
        <w:rPr>
          <w:rFonts w:ascii="Tahoma" w:eastAsia="Times New Roman" w:hAnsi="Tahoma" w:cs="Tahoma"/>
          <w:sz w:val="24"/>
          <w:lang w:eastAsia="ja-JP"/>
        </w:rPr>
        <w:t>Увед</w:t>
      </w:r>
      <w:r w:rsidR="00527B65">
        <w:rPr>
          <w:rFonts w:ascii="Tahoma" w:eastAsia="Times New Roman" w:hAnsi="Tahoma" w:cs="Tahoma"/>
          <w:sz w:val="24"/>
          <w:lang w:eastAsia="ja-JP"/>
        </w:rPr>
        <w:t>омление о бюджетных назначениях» (127 класс)</w:t>
      </w:r>
      <w:r w:rsidRPr="0057426A">
        <w:rPr>
          <w:rFonts w:ascii="Tahoma" w:eastAsia="Times New Roman" w:hAnsi="Tahoma" w:cs="Tahoma"/>
          <w:sz w:val="24"/>
          <w:lang w:eastAsia="ja-JP"/>
        </w:rPr>
        <w:t xml:space="preserve"> и </w:t>
      </w:r>
      <w:r w:rsidR="00527B65">
        <w:rPr>
          <w:rFonts w:ascii="Tahoma" w:eastAsia="Times New Roman" w:hAnsi="Tahoma" w:cs="Tahoma"/>
          <w:sz w:val="24"/>
          <w:lang w:eastAsia="ja-JP"/>
        </w:rPr>
        <w:t>ЭД «</w:t>
      </w:r>
      <w:r w:rsidRPr="0057426A">
        <w:rPr>
          <w:rFonts w:ascii="Tahoma" w:eastAsia="Times New Roman" w:hAnsi="Tahoma" w:cs="Tahoma"/>
          <w:sz w:val="24"/>
          <w:lang w:eastAsia="ja-JP"/>
        </w:rPr>
        <w:t>Уведомление об</w:t>
      </w:r>
      <w:r w:rsidR="00527B65">
        <w:rPr>
          <w:rFonts w:ascii="Tahoma" w:eastAsia="Times New Roman" w:hAnsi="Tahoma" w:cs="Tahoma"/>
          <w:sz w:val="24"/>
          <w:lang w:eastAsia="ja-JP"/>
        </w:rPr>
        <w:t xml:space="preserve"> изменении бюджетных назначений» (128 класс)</w:t>
      </w:r>
      <w:r w:rsidRPr="0057426A">
        <w:rPr>
          <w:rFonts w:ascii="Tahoma" w:eastAsia="Times New Roman" w:hAnsi="Tahoma" w:cs="Tahoma"/>
          <w:sz w:val="24"/>
          <w:lang w:eastAsia="ja-JP"/>
        </w:rPr>
        <w:t>.</w:t>
      </w:r>
    </w:p>
    <w:p w:rsidR="00527B65" w:rsidRDefault="00527B65" w:rsidP="0057426A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>
        <w:rPr>
          <w:rFonts w:ascii="Tahoma" w:eastAsia="Times New Roman" w:hAnsi="Tahoma" w:cs="Tahoma"/>
          <w:sz w:val="24"/>
          <w:lang w:eastAsia="ja-JP"/>
        </w:rPr>
        <w:t>Бюджетная строка АЦК состоит из следующий значений:</w:t>
      </w:r>
    </w:p>
    <w:p w:rsidR="00527B65" w:rsidRPr="00373231" w:rsidRDefault="00527B65" w:rsidP="00140AA6">
      <w:pPr>
        <w:pStyle w:val="a4"/>
        <w:numPr>
          <w:ilvl w:val="0"/>
          <w:numId w:val="25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373231">
        <w:rPr>
          <w:rFonts w:ascii="Tahoma" w:eastAsia="Times New Roman" w:hAnsi="Tahoma" w:cs="Tahoma"/>
          <w:sz w:val="24"/>
          <w:lang w:eastAsia="ja-JP"/>
        </w:rPr>
        <w:t>Наименование бюджета;</w:t>
      </w:r>
    </w:p>
    <w:p w:rsidR="00527B65" w:rsidRPr="00527B65" w:rsidRDefault="00527B65" w:rsidP="00140AA6">
      <w:pPr>
        <w:pStyle w:val="a4"/>
        <w:numPr>
          <w:ilvl w:val="0"/>
          <w:numId w:val="23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Год базы АЦК;</w:t>
      </w:r>
    </w:p>
    <w:p w:rsidR="00527B65" w:rsidRPr="00527B65" w:rsidRDefault="00527B65" w:rsidP="00140AA6">
      <w:pPr>
        <w:pStyle w:val="a4"/>
        <w:numPr>
          <w:ilvl w:val="0"/>
          <w:numId w:val="23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КБК;</w:t>
      </w:r>
    </w:p>
    <w:p w:rsidR="00527B65" w:rsidRPr="00527B65" w:rsidRDefault="00527B65" w:rsidP="00140AA6">
      <w:pPr>
        <w:pStyle w:val="a4"/>
        <w:numPr>
          <w:ilvl w:val="0"/>
          <w:numId w:val="23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КВД;</w:t>
      </w:r>
    </w:p>
    <w:p w:rsidR="00527B65" w:rsidRPr="00527B65" w:rsidRDefault="00527B65" w:rsidP="00140AA6">
      <w:pPr>
        <w:pStyle w:val="a4"/>
        <w:numPr>
          <w:ilvl w:val="0"/>
          <w:numId w:val="23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КОСГУ;</w:t>
      </w:r>
    </w:p>
    <w:p w:rsidR="00527B65" w:rsidRPr="00527B65" w:rsidRDefault="00527B65" w:rsidP="00140AA6">
      <w:pPr>
        <w:pStyle w:val="a4"/>
        <w:numPr>
          <w:ilvl w:val="0"/>
          <w:numId w:val="23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ДЭК;</w:t>
      </w:r>
    </w:p>
    <w:p w:rsidR="00527B65" w:rsidRPr="00527B65" w:rsidRDefault="00527B65" w:rsidP="00140AA6">
      <w:pPr>
        <w:pStyle w:val="a4"/>
        <w:numPr>
          <w:ilvl w:val="0"/>
          <w:numId w:val="23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ДФК;</w:t>
      </w:r>
    </w:p>
    <w:p w:rsidR="00527B65" w:rsidRPr="00527B65" w:rsidRDefault="00527B65" w:rsidP="00140AA6">
      <w:pPr>
        <w:pStyle w:val="a4"/>
        <w:numPr>
          <w:ilvl w:val="0"/>
          <w:numId w:val="23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ДКР;</w:t>
      </w:r>
    </w:p>
    <w:p w:rsidR="00527B65" w:rsidRPr="00527B65" w:rsidRDefault="00527B65" w:rsidP="00140AA6">
      <w:pPr>
        <w:pStyle w:val="a4"/>
        <w:numPr>
          <w:ilvl w:val="0"/>
          <w:numId w:val="23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НПА;</w:t>
      </w:r>
    </w:p>
    <w:p w:rsidR="00527B65" w:rsidRPr="00527B65" w:rsidRDefault="00527B65" w:rsidP="00140AA6">
      <w:pPr>
        <w:pStyle w:val="a4"/>
        <w:numPr>
          <w:ilvl w:val="0"/>
          <w:numId w:val="23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РО;</w:t>
      </w:r>
    </w:p>
    <w:p w:rsidR="00527B65" w:rsidRPr="00527B65" w:rsidRDefault="00527B65" w:rsidP="00140AA6">
      <w:pPr>
        <w:pStyle w:val="a4"/>
        <w:numPr>
          <w:ilvl w:val="0"/>
          <w:numId w:val="22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блок «Бланк расходов» с полями:</w:t>
      </w:r>
    </w:p>
    <w:p w:rsidR="00527B65" w:rsidRPr="00527B65" w:rsidRDefault="00527B65" w:rsidP="00140AA6">
      <w:pPr>
        <w:pStyle w:val="a4"/>
        <w:numPr>
          <w:ilvl w:val="0"/>
          <w:numId w:val="20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lastRenderedPageBreak/>
        <w:t>Наименование</w:t>
      </w:r>
      <w:r>
        <w:rPr>
          <w:rFonts w:ascii="Tahoma" w:eastAsia="Times New Roman" w:hAnsi="Tahoma" w:cs="Tahoma"/>
          <w:sz w:val="24"/>
          <w:lang w:eastAsia="ja-JP"/>
        </w:rPr>
        <w:t>,</w:t>
      </w:r>
    </w:p>
    <w:p w:rsidR="00527B65" w:rsidRPr="00527B65" w:rsidRDefault="00527B65" w:rsidP="00140AA6">
      <w:pPr>
        <w:pStyle w:val="a4"/>
        <w:numPr>
          <w:ilvl w:val="0"/>
          <w:numId w:val="20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id (АЦК) Бланк расходов</w:t>
      </w:r>
      <w:r>
        <w:rPr>
          <w:rFonts w:ascii="Tahoma" w:eastAsia="Times New Roman" w:hAnsi="Tahoma" w:cs="Tahoma"/>
          <w:sz w:val="24"/>
          <w:lang w:eastAsia="ja-JP"/>
        </w:rPr>
        <w:t>,</w:t>
      </w:r>
    </w:p>
    <w:p w:rsidR="00527B65" w:rsidRPr="00527B65" w:rsidRDefault="00527B65" w:rsidP="00140AA6">
      <w:pPr>
        <w:pStyle w:val="a4"/>
        <w:numPr>
          <w:ilvl w:val="0"/>
          <w:numId w:val="20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Лицевой счет</w:t>
      </w:r>
      <w:r>
        <w:rPr>
          <w:rFonts w:ascii="Tahoma" w:eastAsia="Times New Roman" w:hAnsi="Tahoma" w:cs="Tahoma"/>
          <w:sz w:val="24"/>
          <w:lang w:eastAsia="ja-JP"/>
        </w:rPr>
        <w:t>,</w:t>
      </w:r>
    </w:p>
    <w:p w:rsidR="00527B65" w:rsidRPr="00527B65" w:rsidRDefault="00527B65" w:rsidP="00140AA6">
      <w:pPr>
        <w:pStyle w:val="a4"/>
        <w:numPr>
          <w:ilvl w:val="0"/>
          <w:numId w:val="21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блок «Бюджетополучатель» с полями</w:t>
      </w:r>
      <w:r>
        <w:rPr>
          <w:rFonts w:ascii="Tahoma" w:eastAsia="Times New Roman" w:hAnsi="Tahoma" w:cs="Tahoma"/>
          <w:sz w:val="24"/>
          <w:lang w:eastAsia="ja-JP"/>
        </w:rPr>
        <w:t>:</w:t>
      </w:r>
    </w:p>
    <w:p w:rsidR="00527B65" w:rsidRPr="00527B65" w:rsidRDefault="00527B65" w:rsidP="00140AA6">
      <w:pPr>
        <w:pStyle w:val="a4"/>
        <w:numPr>
          <w:ilvl w:val="0"/>
          <w:numId w:val="19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Наименование</w:t>
      </w:r>
      <w:r>
        <w:rPr>
          <w:rFonts w:ascii="Tahoma" w:eastAsia="Times New Roman" w:hAnsi="Tahoma" w:cs="Tahoma"/>
          <w:sz w:val="24"/>
          <w:lang w:eastAsia="ja-JP"/>
        </w:rPr>
        <w:t>,</w:t>
      </w:r>
    </w:p>
    <w:p w:rsidR="00527B65" w:rsidRPr="00527B65" w:rsidRDefault="00527B65" w:rsidP="00140AA6">
      <w:pPr>
        <w:pStyle w:val="a4"/>
        <w:numPr>
          <w:ilvl w:val="0"/>
          <w:numId w:val="19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id (АЦК) бюджетополучателя</w:t>
      </w:r>
      <w:r>
        <w:rPr>
          <w:rFonts w:ascii="Tahoma" w:eastAsia="Times New Roman" w:hAnsi="Tahoma" w:cs="Tahoma"/>
          <w:sz w:val="24"/>
          <w:lang w:eastAsia="ja-JP"/>
        </w:rPr>
        <w:t>,</w:t>
      </w:r>
    </w:p>
    <w:p w:rsidR="00527B65" w:rsidRPr="00527B65" w:rsidRDefault="00527B65" w:rsidP="00140AA6">
      <w:pPr>
        <w:pStyle w:val="a4"/>
        <w:numPr>
          <w:ilvl w:val="0"/>
          <w:numId w:val="19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ИНН бюджетополучателя</w:t>
      </w:r>
      <w:r>
        <w:rPr>
          <w:rFonts w:ascii="Tahoma" w:eastAsia="Times New Roman" w:hAnsi="Tahoma" w:cs="Tahoma"/>
          <w:sz w:val="24"/>
          <w:lang w:eastAsia="ja-JP"/>
        </w:rPr>
        <w:t>,</w:t>
      </w:r>
    </w:p>
    <w:p w:rsidR="00527B65" w:rsidRPr="00527B65" w:rsidRDefault="00527B65" w:rsidP="00140AA6">
      <w:pPr>
        <w:pStyle w:val="a4"/>
        <w:numPr>
          <w:ilvl w:val="0"/>
          <w:numId w:val="19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КПП бюджетополучателя</w:t>
      </w:r>
      <w:r>
        <w:rPr>
          <w:rFonts w:ascii="Tahoma" w:eastAsia="Times New Roman" w:hAnsi="Tahoma" w:cs="Tahoma"/>
          <w:sz w:val="24"/>
          <w:lang w:eastAsia="ja-JP"/>
        </w:rPr>
        <w:t>,</w:t>
      </w:r>
    </w:p>
    <w:p w:rsidR="00527B65" w:rsidRDefault="00527B65" w:rsidP="00140AA6">
      <w:pPr>
        <w:pStyle w:val="a4"/>
        <w:numPr>
          <w:ilvl w:val="0"/>
          <w:numId w:val="19"/>
        </w:numPr>
        <w:tabs>
          <w:tab w:val="left" w:pos="1605"/>
        </w:tabs>
        <w:spacing w:before="120" w:after="0" w:line="288" w:lineRule="auto"/>
        <w:ind w:left="0" w:firstLine="624"/>
        <w:contextualSpacing w:val="0"/>
        <w:jc w:val="both"/>
        <w:rPr>
          <w:rFonts w:ascii="Tahoma" w:eastAsia="Times New Roman" w:hAnsi="Tahoma" w:cs="Tahoma"/>
          <w:sz w:val="24"/>
          <w:lang w:eastAsia="ja-JP"/>
        </w:rPr>
      </w:pPr>
      <w:r w:rsidRPr="00527B65">
        <w:rPr>
          <w:rFonts w:ascii="Tahoma" w:eastAsia="Times New Roman" w:hAnsi="Tahoma" w:cs="Tahoma"/>
          <w:sz w:val="24"/>
          <w:lang w:eastAsia="ja-JP"/>
        </w:rPr>
        <w:t>Примечание.</w:t>
      </w:r>
    </w:p>
    <w:p w:rsidR="00527B65" w:rsidRDefault="00373231" w:rsidP="009F0998">
      <w:pPr>
        <w:tabs>
          <w:tab w:val="left" w:pos="1605"/>
        </w:tabs>
        <w:spacing w:before="240" w:after="360" w:line="240" w:lineRule="auto"/>
        <w:jc w:val="center"/>
        <w:rPr>
          <w:rFonts w:ascii="Tahoma" w:eastAsia="Times New Roman" w:hAnsi="Tahoma" w:cs="Tahoma"/>
          <w:sz w:val="24"/>
          <w:lang w:eastAsia="ja-JP"/>
        </w:rPr>
      </w:pPr>
      <w:r>
        <w:rPr>
          <w:noProof/>
          <w:lang w:eastAsia="ru-RU"/>
        </w:rPr>
        <w:drawing>
          <wp:inline distT="0" distB="0" distL="0" distR="0" wp14:anchorId="470AA4E1" wp14:editId="65191862">
            <wp:extent cx="5751904" cy="4067175"/>
            <wp:effectExtent l="0" t="0" r="127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760577" cy="4073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B65" w:rsidRPr="009F0998" w:rsidRDefault="009F0998" w:rsidP="009F0998">
      <w:pPr>
        <w:pStyle w:val="aff0"/>
        <w:spacing w:before="240" w:after="360"/>
        <w:jc w:val="center"/>
        <w:rPr>
          <w:rFonts w:ascii="Tahoma" w:hAnsi="Tahoma" w:cs="Tahoma"/>
          <w:i w:val="0"/>
          <w:color w:val="auto"/>
          <w:sz w:val="24"/>
        </w:rPr>
      </w:pPr>
      <w:r w:rsidRPr="009F0998">
        <w:rPr>
          <w:rFonts w:ascii="Tahoma" w:hAnsi="Tahoma" w:cs="Tahoma"/>
          <w:i w:val="0"/>
          <w:color w:val="auto"/>
          <w:sz w:val="24"/>
        </w:rPr>
        <w:t xml:space="preserve">Рис. </w:t>
      </w:r>
      <w:r w:rsidRPr="009F0998">
        <w:rPr>
          <w:rFonts w:ascii="Tahoma" w:hAnsi="Tahoma" w:cs="Tahoma"/>
          <w:i w:val="0"/>
          <w:color w:val="auto"/>
          <w:sz w:val="24"/>
        </w:rPr>
        <w:fldChar w:fldCharType="begin"/>
      </w:r>
      <w:r w:rsidRPr="009F0998">
        <w:rPr>
          <w:rFonts w:ascii="Tahoma" w:hAnsi="Tahoma" w:cs="Tahoma"/>
          <w:i w:val="0"/>
          <w:color w:val="auto"/>
          <w:sz w:val="24"/>
        </w:rPr>
        <w:instrText xml:space="preserve"> SEQ Рис. \* ARABIC </w:instrText>
      </w:r>
      <w:r w:rsidRPr="009F0998">
        <w:rPr>
          <w:rFonts w:ascii="Tahoma" w:hAnsi="Tahoma" w:cs="Tahoma"/>
          <w:i w:val="0"/>
          <w:color w:val="auto"/>
          <w:sz w:val="24"/>
        </w:rPr>
        <w:fldChar w:fldCharType="separate"/>
      </w:r>
      <w:r w:rsidR="00DD621D">
        <w:rPr>
          <w:rFonts w:ascii="Tahoma" w:hAnsi="Tahoma" w:cs="Tahoma"/>
          <w:i w:val="0"/>
          <w:noProof/>
          <w:color w:val="auto"/>
          <w:sz w:val="24"/>
        </w:rPr>
        <w:t>110</w:t>
      </w:r>
      <w:r w:rsidRPr="009F0998">
        <w:rPr>
          <w:rFonts w:ascii="Tahoma" w:hAnsi="Tahoma" w:cs="Tahoma"/>
          <w:i w:val="0"/>
          <w:color w:val="auto"/>
          <w:sz w:val="24"/>
        </w:rPr>
        <w:fldChar w:fldCharType="end"/>
      </w:r>
      <w:r w:rsidR="00A57E0A">
        <w:rPr>
          <w:rFonts w:ascii="Tahoma" w:hAnsi="Tahoma" w:cs="Tahoma"/>
          <w:i w:val="0"/>
          <w:color w:val="auto"/>
          <w:sz w:val="24"/>
        </w:rPr>
        <w:t>. Бюджетная строка АЦК</w:t>
      </w:r>
    </w:p>
    <w:p w:rsidR="007868CD" w:rsidRPr="007868CD" w:rsidRDefault="007868CD" w:rsidP="007868CD">
      <w:pPr>
        <w:tabs>
          <w:tab w:val="left" w:pos="1605"/>
        </w:tabs>
        <w:spacing w:before="120" w:after="0" w:line="288" w:lineRule="auto"/>
        <w:ind w:firstLine="624"/>
        <w:jc w:val="both"/>
        <w:rPr>
          <w:rFonts w:ascii="Tahoma" w:eastAsia="Times New Roman" w:hAnsi="Tahoma" w:cs="Tahoma"/>
          <w:sz w:val="24"/>
          <w:lang w:eastAsia="ja-JP"/>
        </w:rPr>
      </w:pPr>
      <w:r>
        <w:rPr>
          <w:rFonts w:ascii="Tahoma" w:eastAsia="Times New Roman" w:hAnsi="Tahoma" w:cs="Tahoma"/>
          <w:sz w:val="24"/>
          <w:lang w:eastAsia="ja-JP"/>
        </w:rPr>
        <w:t>Основное назначение с</w:t>
      </w:r>
      <w:r w:rsidR="0057426A" w:rsidRPr="0057426A">
        <w:rPr>
          <w:rFonts w:ascii="Tahoma" w:eastAsia="Times New Roman" w:hAnsi="Tahoma" w:cs="Tahoma"/>
          <w:sz w:val="24"/>
          <w:lang w:eastAsia="ja-JP"/>
        </w:rPr>
        <w:t>правочник</w:t>
      </w:r>
      <w:r>
        <w:rPr>
          <w:rFonts w:ascii="Tahoma" w:eastAsia="Times New Roman" w:hAnsi="Tahoma" w:cs="Tahoma"/>
          <w:sz w:val="24"/>
          <w:lang w:eastAsia="ja-JP"/>
        </w:rPr>
        <w:t>а</w:t>
      </w:r>
      <w:r w:rsidR="0057426A" w:rsidRPr="0057426A">
        <w:rPr>
          <w:rFonts w:ascii="Tahoma" w:eastAsia="Times New Roman" w:hAnsi="Tahoma" w:cs="Tahoma"/>
          <w:sz w:val="24"/>
          <w:lang w:eastAsia="ja-JP"/>
        </w:rPr>
        <w:t xml:space="preserve"> </w:t>
      </w:r>
      <w:r>
        <w:rPr>
          <w:rFonts w:ascii="Tahoma" w:eastAsia="Times New Roman" w:hAnsi="Tahoma" w:cs="Tahoma"/>
          <w:sz w:val="24"/>
          <w:lang w:eastAsia="ja-JP"/>
        </w:rPr>
        <w:t>в проверке</w:t>
      </w:r>
      <w:r w:rsidR="0057426A" w:rsidRPr="0057426A">
        <w:rPr>
          <w:rFonts w:ascii="Tahoma" w:eastAsia="Times New Roman" w:hAnsi="Tahoma" w:cs="Tahoma"/>
          <w:sz w:val="24"/>
          <w:lang w:eastAsia="ja-JP"/>
        </w:rPr>
        <w:t xml:space="preserve"> корректности элементов бюджетной классификации </w:t>
      </w:r>
      <w:r w:rsidRPr="007868CD">
        <w:rPr>
          <w:rFonts w:ascii="Tahoma" w:eastAsia="Times New Roman" w:hAnsi="Tahoma" w:cs="Tahoma"/>
          <w:sz w:val="24"/>
          <w:lang w:eastAsia="ja-JP"/>
        </w:rPr>
        <w:t>при выгрузке Платежных документов</w:t>
      </w:r>
      <w:r>
        <w:rPr>
          <w:rFonts w:ascii="Tahoma" w:eastAsia="Times New Roman" w:hAnsi="Tahoma" w:cs="Tahoma"/>
          <w:sz w:val="24"/>
          <w:lang w:eastAsia="ja-JP"/>
        </w:rPr>
        <w:t xml:space="preserve"> (ЗОР и ЗССС)</w:t>
      </w:r>
      <w:r w:rsidRPr="007868CD">
        <w:rPr>
          <w:rFonts w:ascii="Tahoma" w:eastAsia="Times New Roman" w:hAnsi="Tahoma" w:cs="Tahoma"/>
          <w:sz w:val="24"/>
          <w:lang w:eastAsia="ja-JP"/>
        </w:rPr>
        <w:t xml:space="preserve"> и Договоров входящих в систему «АЦК-Финансы» для исключения ошибок импорта</w:t>
      </w:r>
      <w:r>
        <w:rPr>
          <w:rFonts w:ascii="Tahoma" w:eastAsia="Times New Roman" w:hAnsi="Tahoma" w:cs="Tahoma"/>
          <w:sz w:val="24"/>
          <w:lang w:eastAsia="ja-JP"/>
        </w:rPr>
        <w:t>, например:</w:t>
      </w:r>
      <w:r w:rsidRPr="007868CD">
        <w:rPr>
          <w:rFonts w:ascii="Tahoma" w:eastAsia="Times New Roman" w:hAnsi="Tahoma" w:cs="Tahoma"/>
          <w:sz w:val="24"/>
          <w:lang w:eastAsia="ja-JP"/>
        </w:rPr>
        <w:t xml:space="preserve"> </w:t>
      </w:r>
      <w:r w:rsidRPr="007868CD">
        <w:rPr>
          <w:rFonts w:ascii="Tahoma" w:eastAsia="Times New Roman" w:hAnsi="Tahoma" w:cs="Tahoma"/>
          <w:i/>
          <w:sz w:val="24"/>
          <w:lang w:eastAsia="ja-JP"/>
        </w:rPr>
        <w:t>«Не найдена бюджетная строка».</w:t>
      </w:r>
    </w:p>
    <w:p w:rsidR="007868CD" w:rsidRPr="0057426A" w:rsidRDefault="007868CD" w:rsidP="007868CD">
      <w:pPr>
        <w:tabs>
          <w:tab w:val="left" w:pos="1605"/>
        </w:tabs>
        <w:spacing w:before="120" w:after="0" w:line="288" w:lineRule="auto"/>
        <w:jc w:val="both"/>
        <w:rPr>
          <w:rFonts w:ascii="Tahoma" w:eastAsia="Times New Roman" w:hAnsi="Tahoma" w:cs="Tahoma"/>
          <w:sz w:val="24"/>
          <w:lang w:eastAsia="ja-JP"/>
        </w:rPr>
      </w:pPr>
    </w:p>
    <w:sectPr w:rsidR="007868CD" w:rsidRPr="0057426A" w:rsidSect="00D6003D">
      <w:footerReference w:type="default" r:id="rId122"/>
      <w:pgSz w:w="11906" w:h="16838"/>
      <w:pgMar w:top="1134" w:right="62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0353B" w:rsidRDefault="0090353B" w:rsidP="00C6432F">
      <w:pPr>
        <w:spacing w:after="0" w:line="240" w:lineRule="auto"/>
      </w:pPr>
      <w:r>
        <w:separator/>
      </w:r>
    </w:p>
  </w:endnote>
  <w:endnote w:type="continuationSeparator" w:id="0">
    <w:p w:rsidR="0090353B" w:rsidRDefault="0090353B" w:rsidP="00C643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afd"/>
      </w:rPr>
      <w:id w:val="-1175878153"/>
      <w:docPartObj>
        <w:docPartGallery w:val="Page Numbers (Bottom of Page)"/>
        <w:docPartUnique/>
      </w:docPartObj>
    </w:sdtPr>
    <w:sdtEndPr>
      <w:rPr>
        <w:rStyle w:val="afd"/>
      </w:rPr>
    </w:sdtEndPr>
    <w:sdtContent>
      <w:p w:rsidR="00B46977" w:rsidRPr="00D6003D" w:rsidRDefault="00B46977" w:rsidP="00D6003D">
        <w:pPr>
          <w:pStyle w:val="afb"/>
          <w:spacing w:before="120"/>
          <w:jc w:val="center"/>
          <w:rPr>
            <w:rStyle w:val="afd"/>
          </w:rPr>
        </w:pPr>
        <w:r w:rsidRPr="00D6003D">
          <w:rPr>
            <w:rStyle w:val="afd"/>
          </w:rPr>
          <w:t xml:space="preserve">- </w:t>
        </w:r>
        <w:r w:rsidRPr="00D6003D">
          <w:rPr>
            <w:rStyle w:val="afd"/>
          </w:rPr>
          <w:fldChar w:fldCharType="begin"/>
        </w:r>
        <w:r w:rsidRPr="00D6003D">
          <w:rPr>
            <w:rStyle w:val="afd"/>
          </w:rPr>
          <w:instrText xml:space="preserve"> PAGE </w:instrText>
        </w:r>
        <w:r w:rsidRPr="00D6003D">
          <w:rPr>
            <w:rStyle w:val="afd"/>
          </w:rPr>
          <w:fldChar w:fldCharType="separate"/>
        </w:r>
        <w:r w:rsidR="0005084E">
          <w:rPr>
            <w:rStyle w:val="afd"/>
            <w:noProof/>
          </w:rPr>
          <w:t>27</w:t>
        </w:r>
        <w:r w:rsidRPr="00D6003D">
          <w:rPr>
            <w:rStyle w:val="afd"/>
          </w:rPr>
          <w:fldChar w:fldCharType="end"/>
        </w:r>
        <w:r w:rsidRPr="00D6003D">
          <w:rPr>
            <w:rStyle w:val="afd"/>
          </w:rPr>
          <w:t xml:space="preserve"> -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0353B" w:rsidRDefault="0090353B" w:rsidP="00C6432F">
      <w:pPr>
        <w:spacing w:after="0" w:line="240" w:lineRule="auto"/>
      </w:pPr>
      <w:r>
        <w:separator/>
      </w:r>
    </w:p>
  </w:footnote>
  <w:footnote w:type="continuationSeparator" w:id="0">
    <w:p w:rsidR="0090353B" w:rsidRDefault="0090353B" w:rsidP="00C6432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C44708"/>
    <w:multiLevelType w:val="hybridMultilevel"/>
    <w:tmpl w:val="A80202C0"/>
    <w:lvl w:ilvl="0" w:tplc="D390CAC0">
      <w:start w:val="1"/>
      <w:numFmt w:val="bullet"/>
      <w:pStyle w:val="4"/>
      <w:lvlText w:val=""/>
      <w:lvlJc w:val="left"/>
      <w:pPr>
        <w:ind w:left="206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" w15:restartNumberingAfterBreak="0">
    <w:nsid w:val="078948BD"/>
    <w:multiLevelType w:val="hybridMultilevel"/>
    <w:tmpl w:val="2102C006"/>
    <w:lvl w:ilvl="0" w:tplc="D044480A">
      <w:start w:val="1"/>
      <w:numFmt w:val="bullet"/>
      <w:lvlText w:val=""/>
      <w:lvlJc w:val="left"/>
      <w:pPr>
        <w:ind w:left="14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2" w15:restartNumberingAfterBreak="0">
    <w:nsid w:val="086A772E"/>
    <w:multiLevelType w:val="hybridMultilevel"/>
    <w:tmpl w:val="90F6D4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117C23"/>
    <w:multiLevelType w:val="hybridMultilevel"/>
    <w:tmpl w:val="4C0E3758"/>
    <w:lvl w:ilvl="0" w:tplc="04190001">
      <w:start w:val="1"/>
      <w:numFmt w:val="bullet"/>
      <w:lvlText w:val=""/>
      <w:lvlJc w:val="left"/>
      <w:pPr>
        <w:ind w:left="13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4" w15:restartNumberingAfterBreak="0">
    <w:nsid w:val="0D966240"/>
    <w:multiLevelType w:val="multilevel"/>
    <w:tmpl w:val="C7DA8C6C"/>
    <w:lvl w:ilvl="0">
      <w:start w:val="1"/>
      <w:numFmt w:val="decimal"/>
      <w:pStyle w:val="1"/>
      <w:suff w:val="space"/>
      <w:lvlText w:val="%1."/>
      <w:lvlJc w:val="left"/>
      <w:pPr>
        <w:ind w:left="0" w:firstLine="454"/>
      </w:pPr>
      <w:rPr>
        <w:rFonts w:ascii="Tahoma" w:hAnsi="Tahoma" w:cs="Tahoma" w:hint="default"/>
      </w:rPr>
    </w:lvl>
    <w:lvl w:ilvl="1">
      <w:start w:val="1"/>
      <w:numFmt w:val="decimal"/>
      <w:pStyle w:val="2"/>
      <w:suff w:val="space"/>
      <w:lvlText w:val="%1.%2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3"/>
      <w:suff w:val="space"/>
      <w:lvlText w:val="%1.%2.%3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pStyle w:val="40"/>
      <w:suff w:val="space"/>
      <w:lvlText w:val="%1.%2.%3.%4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454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94"/>
        </w:tabs>
        <w:ind w:left="0" w:firstLine="45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 w15:restartNumberingAfterBreak="0">
    <w:nsid w:val="11495CF7"/>
    <w:multiLevelType w:val="hybridMultilevel"/>
    <w:tmpl w:val="87FAF68A"/>
    <w:lvl w:ilvl="0" w:tplc="95D485F8">
      <w:start w:val="1"/>
      <w:numFmt w:val="bullet"/>
      <w:pStyle w:val="phlistitemized2"/>
      <w:lvlText w:val="–"/>
      <w:lvlJc w:val="left"/>
      <w:pPr>
        <w:tabs>
          <w:tab w:val="num" w:pos="1755"/>
        </w:tabs>
        <w:ind w:left="1755" w:hanging="360"/>
      </w:pPr>
      <w:rPr>
        <w:rFonts w:ascii="Arial" w:hAnsi="Arial" w:hint="default"/>
      </w:rPr>
    </w:lvl>
    <w:lvl w:ilvl="1" w:tplc="2D7685FC">
      <w:start w:val="1"/>
      <w:numFmt w:val="bullet"/>
      <w:lvlText w:val="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6" w15:restartNumberingAfterBreak="0">
    <w:nsid w:val="198F2A02"/>
    <w:multiLevelType w:val="multilevel"/>
    <w:tmpl w:val="DD0E16D4"/>
    <w:lvl w:ilvl="0">
      <w:start w:val="1"/>
      <w:numFmt w:val="decimal"/>
      <w:pStyle w:val="11"/>
      <w:lvlText w:val="%1)"/>
      <w:lvlJc w:val="left"/>
      <w:pPr>
        <w:ind w:left="0" w:firstLine="624"/>
      </w:pPr>
      <w:rPr>
        <w:rFonts w:hint="default"/>
      </w:rPr>
    </w:lvl>
    <w:lvl w:ilvl="1">
      <w:start w:val="1"/>
      <w:numFmt w:val="decimal"/>
      <w:pStyle w:val="12"/>
      <w:lvlText w:val="%1.%2."/>
      <w:lvlJc w:val="left"/>
      <w:pPr>
        <w:tabs>
          <w:tab w:val="num" w:pos="794"/>
        </w:tabs>
        <w:ind w:left="792" w:hanging="432"/>
      </w:pPr>
      <w:rPr>
        <w:rFonts w:hint="default"/>
      </w:rPr>
    </w:lvl>
    <w:lvl w:ilvl="2">
      <w:start w:val="1"/>
      <w:numFmt w:val="decimal"/>
      <w:pStyle w:val="1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F356C3C"/>
    <w:multiLevelType w:val="hybridMultilevel"/>
    <w:tmpl w:val="34EA48A0"/>
    <w:lvl w:ilvl="0" w:tplc="D04448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FF35DE"/>
    <w:multiLevelType w:val="hybridMultilevel"/>
    <w:tmpl w:val="D2E4ECD8"/>
    <w:lvl w:ilvl="0" w:tplc="E07A4078">
      <w:start w:val="1"/>
      <w:numFmt w:val="bullet"/>
      <w:pStyle w:val="30"/>
      <w:lvlText w:val=""/>
      <w:lvlJc w:val="left"/>
      <w:pPr>
        <w:ind w:left="13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9" w15:restartNumberingAfterBreak="0">
    <w:nsid w:val="274B2A33"/>
    <w:multiLevelType w:val="hybridMultilevel"/>
    <w:tmpl w:val="58EEF3EA"/>
    <w:lvl w:ilvl="0" w:tplc="18AA743C">
      <w:start w:val="1"/>
      <w:numFmt w:val="decimal"/>
      <w:pStyle w:val="10"/>
      <w:lvlText w:val="%1)"/>
      <w:lvlJc w:val="left"/>
      <w:pPr>
        <w:tabs>
          <w:tab w:val="num" w:pos="680"/>
        </w:tabs>
        <w:ind w:left="680" w:hanging="340"/>
      </w:pPr>
      <w:rPr>
        <w:rFonts w:hint="default"/>
      </w:rPr>
    </w:lvl>
    <w:lvl w:ilvl="1" w:tplc="B6E4ED9C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2B06F7DA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83A7DF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A12B86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2A7E9236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8692011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2F6DE00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24AADDFA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57328C8"/>
    <w:multiLevelType w:val="hybridMultilevel"/>
    <w:tmpl w:val="846A5E00"/>
    <w:lvl w:ilvl="0" w:tplc="D044480A">
      <w:start w:val="1"/>
      <w:numFmt w:val="bullet"/>
      <w:lvlText w:val=""/>
      <w:lvlJc w:val="left"/>
      <w:pPr>
        <w:ind w:left="13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1" w15:restartNumberingAfterBreak="0">
    <w:nsid w:val="360F169E"/>
    <w:multiLevelType w:val="hybridMultilevel"/>
    <w:tmpl w:val="C8ACE55A"/>
    <w:lvl w:ilvl="0" w:tplc="04190001">
      <w:start w:val="1"/>
      <w:numFmt w:val="bullet"/>
      <w:lvlText w:val=""/>
      <w:lvlJc w:val="left"/>
      <w:pPr>
        <w:ind w:left="13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2" w15:restartNumberingAfterBreak="0">
    <w:nsid w:val="41C0353A"/>
    <w:multiLevelType w:val="hybridMultilevel"/>
    <w:tmpl w:val="C0922964"/>
    <w:lvl w:ilvl="0" w:tplc="4184B8C4">
      <w:start w:val="1"/>
      <w:numFmt w:val="bullet"/>
      <w:pStyle w:val="20"/>
      <w:lvlText w:val="–"/>
      <w:lvlJc w:val="left"/>
      <w:pPr>
        <w:tabs>
          <w:tab w:val="num" w:pos="1020"/>
        </w:tabs>
        <w:ind w:left="1020" w:hanging="340"/>
      </w:pPr>
      <w:rPr>
        <w:rFonts w:ascii="Times New Roman" w:hAnsi="Times New Roman" w:cs="Times New Roman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13" w15:restartNumberingAfterBreak="0">
    <w:nsid w:val="499B0E37"/>
    <w:multiLevelType w:val="hybridMultilevel"/>
    <w:tmpl w:val="20B07196"/>
    <w:lvl w:ilvl="0" w:tplc="D044480A">
      <w:start w:val="1"/>
      <w:numFmt w:val="bullet"/>
      <w:lvlText w:val=""/>
      <w:lvlJc w:val="left"/>
      <w:pPr>
        <w:ind w:left="13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4" w15:restartNumberingAfterBreak="0">
    <w:nsid w:val="4B374C62"/>
    <w:multiLevelType w:val="multilevel"/>
    <w:tmpl w:val="217632F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B8A2F1D"/>
    <w:multiLevelType w:val="hybridMultilevel"/>
    <w:tmpl w:val="6A4EC834"/>
    <w:lvl w:ilvl="0" w:tplc="D044480A">
      <w:start w:val="1"/>
      <w:numFmt w:val="bullet"/>
      <w:lvlText w:val=""/>
      <w:lvlJc w:val="left"/>
      <w:pPr>
        <w:ind w:left="13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6" w15:restartNumberingAfterBreak="0">
    <w:nsid w:val="4BFB32A9"/>
    <w:multiLevelType w:val="multilevel"/>
    <w:tmpl w:val="10B09B16"/>
    <w:styleLink w:val="phadditiontitle"/>
    <w:lvl w:ilvl="0">
      <w:start w:val="1"/>
      <w:numFmt w:val="upperLetter"/>
      <w:lvlText w:val="Приложение %1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17" w15:restartNumberingAfterBreak="0">
    <w:nsid w:val="4C116FD9"/>
    <w:multiLevelType w:val="hybridMultilevel"/>
    <w:tmpl w:val="6A48A50C"/>
    <w:lvl w:ilvl="0" w:tplc="D04448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6AC5EE2"/>
    <w:multiLevelType w:val="hybridMultilevel"/>
    <w:tmpl w:val="7A408C88"/>
    <w:lvl w:ilvl="0" w:tplc="D044480A">
      <w:start w:val="1"/>
      <w:numFmt w:val="bullet"/>
      <w:lvlText w:val=""/>
      <w:lvlJc w:val="left"/>
      <w:pPr>
        <w:ind w:left="13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9" w15:restartNumberingAfterBreak="0">
    <w:nsid w:val="60C70092"/>
    <w:multiLevelType w:val="singleLevel"/>
    <w:tmpl w:val="FA8A041E"/>
    <w:lvl w:ilvl="0">
      <w:start w:val="1"/>
      <w:numFmt w:val="decimal"/>
      <w:pStyle w:val="14"/>
      <w:lvlText w:val="%1)"/>
      <w:lvlJc w:val="left"/>
      <w:pPr>
        <w:tabs>
          <w:tab w:val="num" w:pos="987"/>
        </w:tabs>
        <w:ind w:left="0" w:firstLine="624"/>
      </w:pPr>
      <w:rPr>
        <w:rFonts w:hint="default"/>
      </w:rPr>
    </w:lvl>
  </w:abstractNum>
  <w:abstractNum w:abstractNumId="20" w15:restartNumberingAfterBreak="0">
    <w:nsid w:val="60E45CEA"/>
    <w:multiLevelType w:val="hybridMultilevel"/>
    <w:tmpl w:val="68F2AC6C"/>
    <w:lvl w:ilvl="0" w:tplc="2236B8C4">
      <w:start w:val="1"/>
      <w:numFmt w:val="bullet"/>
      <w:pStyle w:val="a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39A5860"/>
    <w:multiLevelType w:val="multilevel"/>
    <w:tmpl w:val="4BE87A14"/>
    <w:styleLink w:val="15"/>
    <w:lvl w:ilvl="0">
      <w:start w:val="4"/>
      <w:numFmt w:val="decimal"/>
      <w:suff w:val="space"/>
      <w:lvlText w:val="%1."/>
      <w:lvlJc w:val="left"/>
      <w:pPr>
        <w:ind w:left="0" w:firstLine="454"/>
      </w:pPr>
      <w:rPr>
        <w:rFonts w:ascii="Tahoma" w:hAnsi="Tahoma" w:cs="Tahoma" w:hint="default"/>
      </w:rPr>
    </w:lvl>
    <w:lvl w:ilvl="1">
      <w:start w:val="1"/>
      <w:numFmt w:val="decimal"/>
      <w:suff w:val="space"/>
      <w:lvlText w:val="%1.%2."/>
      <w:lvlJc w:val="left"/>
      <w:pPr>
        <w:ind w:left="0" w:firstLine="62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suff w:val="space"/>
      <w:lvlText w:val="%1.%2.%3."/>
      <w:lvlJc w:val="left"/>
      <w:pPr>
        <w:ind w:left="0" w:firstLine="624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suff w:val="space"/>
      <w:lvlText w:val="%1.%2.%3.%4."/>
      <w:lvlJc w:val="left"/>
      <w:pPr>
        <w:ind w:left="0" w:firstLine="624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suff w:val="space"/>
      <w:lvlText w:val="%1.%2.%3.%4.%5"/>
      <w:lvlJc w:val="left"/>
      <w:pPr>
        <w:ind w:left="0" w:firstLine="454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94"/>
        </w:tabs>
        <w:ind w:left="0" w:firstLine="45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2" w15:restartNumberingAfterBreak="0">
    <w:nsid w:val="6E9E7880"/>
    <w:multiLevelType w:val="hybridMultilevel"/>
    <w:tmpl w:val="191A8016"/>
    <w:lvl w:ilvl="0" w:tplc="D044480A">
      <w:start w:val="1"/>
      <w:numFmt w:val="bullet"/>
      <w:lvlText w:val=""/>
      <w:lvlJc w:val="left"/>
      <w:pPr>
        <w:ind w:left="13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23" w15:restartNumberingAfterBreak="0">
    <w:nsid w:val="75161AFA"/>
    <w:multiLevelType w:val="hybridMultilevel"/>
    <w:tmpl w:val="9318622C"/>
    <w:lvl w:ilvl="0" w:tplc="79F2CF82">
      <w:start w:val="1"/>
      <w:numFmt w:val="bullet"/>
      <w:pStyle w:val="phlistitemized1"/>
      <w:lvlText w:val=""/>
      <w:lvlJc w:val="left"/>
      <w:pPr>
        <w:tabs>
          <w:tab w:val="num" w:pos="1067"/>
        </w:tabs>
        <w:ind w:left="1067" w:hanging="357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7E776642"/>
    <w:multiLevelType w:val="hybridMultilevel"/>
    <w:tmpl w:val="EC24D45C"/>
    <w:lvl w:ilvl="0" w:tplc="465C893E">
      <w:start w:val="1"/>
      <w:numFmt w:val="decimal"/>
      <w:pStyle w:val="21"/>
      <w:lvlText w:val="%1)"/>
      <w:lvlJc w:val="left"/>
      <w:pPr>
        <w:tabs>
          <w:tab w:val="num" w:pos="1020"/>
        </w:tabs>
        <w:ind w:left="1020" w:hanging="340"/>
      </w:pPr>
      <w:rPr>
        <w:rFonts w:ascii="Century Gothic" w:hAnsi="Century Gothic" w:hint="default"/>
        <w:sz w:val="24"/>
        <w:szCs w:val="24"/>
      </w:rPr>
    </w:lvl>
    <w:lvl w:ilvl="1" w:tplc="F4589FA8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6346E5FE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4DC611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5A2E68A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D8D4CA20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CE004A7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D380A9A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335E228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9"/>
  </w:num>
  <w:num w:numId="2">
    <w:abstractNumId w:val="24"/>
  </w:num>
  <w:num w:numId="3">
    <w:abstractNumId w:val="12"/>
  </w:num>
  <w:num w:numId="4">
    <w:abstractNumId w:val="5"/>
  </w:num>
  <w:num w:numId="5">
    <w:abstractNumId w:val="6"/>
  </w:num>
  <w:num w:numId="6">
    <w:abstractNumId w:val="23"/>
  </w:num>
  <w:num w:numId="7">
    <w:abstractNumId w:val="16"/>
  </w:num>
  <w:num w:numId="8">
    <w:abstractNumId w:val="8"/>
  </w:num>
  <w:num w:numId="9">
    <w:abstractNumId w:val="0"/>
    <w:lvlOverride w:ilvl="0">
      <w:startOverride w:val="1"/>
    </w:lvlOverride>
  </w:num>
  <w:num w:numId="10">
    <w:abstractNumId w:val="19"/>
    <w:lvlOverride w:ilvl="0">
      <w:startOverride w:val="1"/>
    </w:lvlOverride>
  </w:num>
  <w:num w:numId="11">
    <w:abstractNumId w:val="20"/>
  </w:num>
  <w:num w:numId="12">
    <w:abstractNumId w:val="1"/>
  </w:num>
  <w:num w:numId="13">
    <w:abstractNumId w:val="22"/>
  </w:num>
  <w:num w:numId="14">
    <w:abstractNumId w:val="21"/>
  </w:num>
  <w:num w:numId="15">
    <w:abstractNumId w:val="4"/>
  </w:num>
  <w:num w:numId="16">
    <w:abstractNumId w:val="7"/>
  </w:num>
  <w:num w:numId="17">
    <w:abstractNumId w:val="17"/>
  </w:num>
  <w:num w:numId="18">
    <w:abstractNumId w:val="2"/>
  </w:num>
  <w:num w:numId="19">
    <w:abstractNumId w:val="11"/>
  </w:num>
  <w:num w:numId="20">
    <w:abstractNumId w:val="3"/>
  </w:num>
  <w:num w:numId="21">
    <w:abstractNumId w:val="10"/>
  </w:num>
  <w:num w:numId="22">
    <w:abstractNumId w:val="15"/>
  </w:num>
  <w:num w:numId="23">
    <w:abstractNumId w:val="13"/>
  </w:num>
  <w:num w:numId="24">
    <w:abstractNumId w:val="14"/>
  </w:num>
  <w:num w:numId="25">
    <w:abstractNumId w:val="18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1972"/>
    <w:rsid w:val="00001D0C"/>
    <w:rsid w:val="00003F76"/>
    <w:rsid w:val="0000716D"/>
    <w:rsid w:val="000141DD"/>
    <w:rsid w:val="000142B4"/>
    <w:rsid w:val="00014C01"/>
    <w:rsid w:val="000158B0"/>
    <w:rsid w:val="00020B4B"/>
    <w:rsid w:val="00021D6F"/>
    <w:rsid w:val="00023F5B"/>
    <w:rsid w:val="000253E9"/>
    <w:rsid w:val="00025581"/>
    <w:rsid w:val="000327B2"/>
    <w:rsid w:val="00035C27"/>
    <w:rsid w:val="0004045E"/>
    <w:rsid w:val="00041E59"/>
    <w:rsid w:val="0004312E"/>
    <w:rsid w:val="0005084E"/>
    <w:rsid w:val="0005578C"/>
    <w:rsid w:val="00055D8B"/>
    <w:rsid w:val="000573C4"/>
    <w:rsid w:val="0006435C"/>
    <w:rsid w:val="00064B3B"/>
    <w:rsid w:val="00067DCD"/>
    <w:rsid w:val="000727DA"/>
    <w:rsid w:val="00073E0F"/>
    <w:rsid w:val="000746D7"/>
    <w:rsid w:val="00076C6E"/>
    <w:rsid w:val="00077697"/>
    <w:rsid w:val="00080192"/>
    <w:rsid w:val="00090FB4"/>
    <w:rsid w:val="00091BC7"/>
    <w:rsid w:val="00093F58"/>
    <w:rsid w:val="000950CE"/>
    <w:rsid w:val="00096A98"/>
    <w:rsid w:val="000A2D92"/>
    <w:rsid w:val="000A3868"/>
    <w:rsid w:val="000A56BE"/>
    <w:rsid w:val="000B3201"/>
    <w:rsid w:val="000B45B0"/>
    <w:rsid w:val="000B474F"/>
    <w:rsid w:val="000B7158"/>
    <w:rsid w:val="000C1A22"/>
    <w:rsid w:val="000C4D88"/>
    <w:rsid w:val="000D0746"/>
    <w:rsid w:val="000D473A"/>
    <w:rsid w:val="000D60DF"/>
    <w:rsid w:val="000E0187"/>
    <w:rsid w:val="000E051B"/>
    <w:rsid w:val="000E4405"/>
    <w:rsid w:val="000E65D3"/>
    <w:rsid w:val="000F21C0"/>
    <w:rsid w:val="000F45A7"/>
    <w:rsid w:val="000F5CF8"/>
    <w:rsid w:val="0010328A"/>
    <w:rsid w:val="0010357F"/>
    <w:rsid w:val="00104893"/>
    <w:rsid w:val="00105F17"/>
    <w:rsid w:val="001061C5"/>
    <w:rsid w:val="0011544E"/>
    <w:rsid w:val="001170F6"/>
    <w:rsid w:val="001202D5"/>
    <w:rsid w:val="001207BA"/>
    <w:rsid w:val="0012134D"/>
    <w:rsid w:val="001220FA"/>
    <w:rsid w:val="00123DD5"/>
    <w:rsid w:val="00126739"/>
    <w:rsid w:val="00131726"/>
    <w:rsid w:val="0013321A"/>
    <w:rsid w:val="00136313"/>
    <w:rsid w:val="0014065E"/>
    <w:rsid w:val="00140AA6"/>
    <w:rsid w:val="00145742"/>
    <w:rsid w:val="00150D15"/>
    <w:rsid w:val="00155851"/>
    <w:rsid w:val="0016014B"/>
    <w:rsid w:val="00160806"/>
    <w:rsid w:val="00163EAB"/>
    <w:rsid w:val="001647F9"/>
    <w:rsid w:val="00164A05"/>
    <w:rsid w:val="0016795C"/>
    <w:rsid w:val="00170626"/>
    <w:rsid w:val="00170732"/>
    <w:rsid w:val="00173A6D"/>
    <w:rsid w:val="001850F7"/>
    <w:rsid w:val="00191880"/>
    <w:rsid w:val="0019537C"/>
    <w:rsid w:val="001953FB"/>
    <w:rsid w:val="00197A4E"/>
    <w:rsid w:val="001A4149"/>
    <w:rsid w:val="001B3F97"/>
    <w:rsid w:val="001B5D63"/>
    <w:rsid w:val="001C0A92"/>
    <w:rsid w:val="001C4048"/>
    <w:rsid w:val="001C6E45"/>
    <w:rsid w:val="001C7D23"/>
    <w:rsid w:val="001D11C5"/>
    <w:rsid w:val="001D381B"/>
    <w:rsid w:val="001D55B5"/>
    <w:rsid w:val="001D6913"/>
    <w:rsid w:val="001E1B6F"/>
    <w:rsid w:val="001E2C92"/>
    <w:rsid w:val="001E663A"/>
    <w:rsid w:val="001F0CF3"/>
    <w:rsid w:val="001F10DB"/>
    <w:rsid w:val="001F38DC"/>
    <w:rsid w:val="001F3E65"/>
    <w:rsid w:val="001F5785"/>
    <w:rsid w:val="001F7488"/>
    <w:rsid w:val="001F7E59"/>
    <w:rsid w:val="00202574"/>
    <w:rsid w:val="00206308"/>
    <w:rsid w:val="00206F3F"/>
    <w:rsid w:val="0020701A"/>
    <w:rsid w:val="00207E4E"/>
    <w:rsid w:val="00211C25"/>
    <w:rsid w:val="0021518C"/>
    <w:rsid w:val="002157EC"/>
    <w:rsid w:val="00217297"/>
    <w:rsid w:val="00217659"/>
    <w:rsid w:val="002222D3"/>
    <w:rsid w:val="00223EA1"/>
    <w:rsid w:val="00227331"/>
    <w:rsid w:val="00227D00"/>
    <w:rsid w:val="002351CD"/>
    <w:rsid w:val="002357B0"/>
    <w:rsid w:val="00235AE2"/>
    <w:rsid w:val="002415ED"/>
    <w:rsid w:val="00243195"/>
    <w:rsid w:val="002455BE"/>
    <w:rsid w:val="00245871"/>
    <w:rsid w:val="00254E36"/>
    <w:rsid w:val="0025685B"/>
    <w:rsid w:val="00263109"/>
    <w:rsid w:val="002643EA"/>
    <w:rsid w:val="002645A9"/>
    <w:rsid w:val="002647E4"/>
    <w:rsid w:val="002728D1"/>
    <w:rsid w:val="002741BF"/>
    <w:rsid w:val="002747DE"/>
    <w:rsid w:val="00275F64"/>
    <w:rsid w:val="00277509"/>
    <w:rsid w:val="0028224C"/>
    <w:rsid w:val="00283756"/>
    <w:rsid w:val="00284BE2"/>
    <w:rsid w:val="002875F0"/>
    <w:rsid w:val="00290969"/>
    <w:rsid w:val="002910FC"/>
    <w:rsid w:val="00291F6F"/>
    <w:rsid w:val="002925A1"/>
    <w:rsid w:val="002941AE"/>
    <w:rsid w:val="00294410"/>
    <w:rsid w:val="00295AE4"/>
    <w:rsid w:val="00296C44"/>
    <w:rsid w:val="002A1FFF"/>
    <w:rsid w:val="002A5413"/>
    <w:rsid w:val="002B4320"/>
    <w:rsid w:val="002C190F"/>
    <w:rsid w:val="002C40F0"/>
    <w:rsid w:val="002C4FB5"/>
    <w:rsid w:val="002C6C01"/>
    <w:rsid w:val="002C78DF"/>
    <w:rsid w:val="002D05A8"/>
    <w:rsid w:val="002D199A"/>
    <w:rsid w:val="002D5038"/>
    <w:rsid w:val="002D625D"/>
    <w:rsid w:val="002E0EC4"/>
    <w:rsid w:val="002E148A"/>
    <w:rsid w:val="002E2D39"/>
    <w:rsid w:val="002E2EB9"/>
    <w:rsid w:val="002E3530"/>
    <w:rsid w:val="002E4662"/>
    <w:rsid w:val="002E74BB"/>
    <w:rsid w:val="002F1514"/>
    <w:rsid w:val="002F2A1C"/>
    <w:rsid w:val="002F337A"/>
    <w:rsid w:val="002F5DCA"/>
    <w:rsid w:val="002F6126"/>
    <w:rsid w:val="00304D12"/>
    <w:rsid w:val="003072F8"/>
    <w:rsid w:val="00307832"/>
    <w:rsid w:val="00313E27"/>
    <w:rsid w:val="003155ED"/>
    <w:rsid w:val="00315E8F"/>
    <w:rsid w:val="003170DD"/>
    <w:rsid w:val="003201EC"/>
    <w:rsid w:val="003218B0"/>
    <w:rsid w:val="00321993"/>
    <w:rsid w:val="00324383"/>
    <w:rsid w:val="00324A45"/>
    <w:rsid w:val="00327E61"/>
    <w:rsid w:val="0033241F"/>
    <w:rsid w:val="0033701D"/>
    <w:rsid w:val="00337A9A"/>
    <w:rsid w:val="00340B57"/>
    <w:rsid w:val="00345280"/>
    <w:rsid w:val="00351795"/>
    <w:rsid w:val="00354A9C"/>
    <w:rsid w:val="00361944"/>
    <w:rsid w:val="0036439A"/>
    <w:rsid w:val="00367398"/>
    <w:rsid w:val="00370DAF"/>
    <w:rsid w:val="00373231"/>
    <w:rsid w:val="00376502"/>
    <w:rsid w:val="00376CA5"/>
    <w:rsid w:val="00380353"/>
    <w:rsid w:val="00381956"/>
    <w:rsid w:val="00381F3B"/>
    <w:rsid w:val="003828C0"/>
    <w:rsid w:val="00384E48"/>
    <w:rsid w:val="00386163"/>
    <w:rsid w:val="00387046"/>
    <w:rsid w:val="00391029"/>
    <w:rsid w:val="00392B8C"/>
    <w:rsid w:val="003A440F"/>
    <w:rsid w:val="003A4B99"/>
    <w:rsid w:val="003A6BE6"/>
    <w:rsid w:val="003B15D5"/>
    <w:rsid w:val="003B5A44"/>
    <w:rsid w:val="003B5C93"/>
    <w:rsid w:val="003C0246"/>
    <w:rsid w:val="003C5EFD"/>
    <w:rsid w:val="003C6E5C"/>
    <w:rsid w:val="003C7001"/>
    <w:rsid w:val="003C7061"/>
    <w:rsid w:val="003D16CF"/>
    <w:rsid w:val="003D2DD1"/>
    <w:rsid w:val="003E1129"/>
    <w:rsid w:val="00403067"/>
    <w:rsid w:val="00403409"/>
    <w:rsid w:val="00404199"/>
    <w:rsid w:val="004044B4"/>
    <w:rsid w:val="00404E20"/>
    <w:rsid w:val="0041392D"/>
    <w:rsid w:val="004147BA"/>
    <w:rsid w:val="0041487D"/>
    <w:rsid w:val="00421552"/>
    <w:rsid w:val="004250BE"/>
    <w:rsid w:val="00426E6E"/>
    <w:rsid w:val="00431FA8"/>
    <w:rsid w:val="00433440"/>
    <w:rsid w:val="00433637"/>
    <w:rsid w:val="00435217"/>
    <w:rsid w:val="00437F16"/>
    <w:rsid w:val="0044368A"/>
    <w:rsid w:val="00443730"/>
    <w:rsid w:val="0044499B"/>
    <w:rsid w:val="004518F3"/>
    <w:rsid w:val="00455377"/>
    <w:rsid w:val="00457678"/>
    <w:rsid w:val="0046202F"/>
    <w:rsid w:val="00465C64"/>
    <w:rsid w:val="004666C4"/>
    <w:rsid w:val="0046704A"/>
    <w:rsid w:val="004749B4"/>
    <w:rsid w:val="0047549E"/>
    <w:rsid w:val="0047654B"/>
    <w:rsid w:val="00477F2D"/>
    <w:rsid w:val="004802A3"/>
    <w:rsid w:val="00483757"/>
    <w:rsid w:val="004856C2"/>
    <w:rsid w:val="00490EEA"/>
    <w:rsid w:val="00491FDB"/>
    <w:rsid w:val="00495D7A"/>
    <w:rsid w:val="004A0163"/>
    <w:rsid w:val="004A0C77"/>
    <w:rsid w:val="004A124D"/>
    <w:rsid w:val="004A2CE8"/>
    <w:rsid w:val="004A7055"/>
    <w:rsid w:val="004B0BDC"/>
    <w:rsid w:val="004B22BF"/>
    <w:rsid w:val="004B4037"/>
    <w:rsid w:val="004B464C"/>
    <w:rsid w:val="004C0B04"/>
    <w:rsid w:val="004C2362"/>
    <w:rsid w:val="004D04AA"/>
    <w:rsid w:val="004D301A"/>
    <w:rsid w:val="004D75A8"/>
    <w:rsid w:val="004E4834"/>
    <w:rsid w:val="004E4D5D"/>
    <w:rsid w:val="004E56ED"/>
    <w:rsid w:val="004E638D"/>
    <w:rsid w:val="00501B77"/>
    <w:rsid w:val="00503B34"/>
    <w:rsid w:val="00504BCB"/>
    <w:rsid w:val="005056F4"/>
    <w:rsid w:val="005069BE"/>
    <w:rsid w:val="00506CB9"/>
    <w:rsid w:val="00506D8D"/>
    <w:rsid w:val="00510867"/>
    <w:rsid w:val="00511E47"/>
    <w:rsid w:val="00512AC1"/>
    <w:rsid w:val="00517B43"/>
    <w:rsid w:val="00520FE6"/>
    <w:rsid w:val="00521973"/>
    <w:rsid w:val="00521B2B"/>
    <w:rsid w:val="0052205B"/>
    <w:rsid w:val="00525E22"/>
    <w:rsid w:val="00525E78"/>
    <w:rsid w:val="005276D4"/>
    <w:rsid w:val="00527B65"/>
    <w:rsid w:val="0053113F"/>
    <w:rsid w:val="005336BA"/>
    <w:rsid w:val="00537B0D"/>
    <w:rsid w:val="0054018F"/>
    <w:rsid w:val="005416E3"/>
    <w:rsid w:val="00541B24"/>
    <w:rsid w:val="00542FBF"/>
    <w:rsid w:val="00545249"/>
    <w:rsid w:val="0055156A"/>
    <w:rsid w:val="00555529"/>
    <w:rsid w:val="00561E19"/>
    <w:rsid w:val="005642D7"/>
    <w:rsid w:val="005673B0"/>
    <w:rsid w:val="00571D8B"/>
    <w:rsid w:val="00572D8C"/>
    <w:rsid w:val="0057426A"/>
    <w:rsid w:val="00575269"/>
    <w:rsid w:val="0057610A"/>
    <w:rsid w:val="0057707C"/>
    <w:rsid w:val="00581F18"/>
    <w:rsid w:val="005844B9"/>
    <w:rsid w:val="00584D72"/>
    <w:rsid w:val="00586463"/>
    <w:rsid w:val="00586B86"/>
    <w:rsid w:val="00590529"/>
    <w:rsid w:val="00591E97"/>
    <w:rsid w:val="00592D7B"/>
    <w:rsid w:val="00594698"/>
    <w:rsid w:val="00594B84"/>
    <w:rsid w:val="005A33CD"/>
    <w:rsid w:val="005A7F8B"/>
    <w:rsid w:val="005B04BB"/>
    <w:rsid w:val="005B08FF"/>
    <w:rsid w:val="005B2E5F"/>
    <w:rsid w:val="005B35A2"/>
    <w:rsid w:val="005B4131"/>
    <w:rsid w:val="005B58B8"/>
    <w:rsid w:val="005B5DF7"/>
    <w:rsid w:val="005C2C11"/>
    <w:rsid w:val="005C5333"/>
    <w:rsid w:val="005D42A0"/>
    <w:rsid w:val="005D78E9"/>
    <w:rsid w:val="005E0B45"/>
    <w:rsid w:val="005E0BD2"/>
    <w:rsid w:val="005E2E63"/>
    <w:rsid w:val="005E66EE"/>
    <w:rsid w:val="005F1575"/>
    <w:rsid w:val="005F2E5E"/>
    <w:rsid w:val="005F4E14"/>
    <w:rsid w:val="005F7C2D"/>
    <w:rsid w:val="00600B74"/>
    <w:rsid w:val="00611141"/>
    <w:rsid w:val="0061716B"/>
    <w:rsid w:val="00620D26"/>
    <w:rsid w:val="00622F95"/>
    <w:rsid w:val="006237CB"/>
    <w:rsid w:val="00632175"/>
    <w:rsid w:val="00634756"/>
    <w:rsid w:val="00634A72"/>
    <w:rsid w:val="0063503C"/>
    <w:rsid w:val="00636747"/>
    <w:rsid w:val="00640B06"/>
    <w:rsid w:val="006418D0"/>
    <w:rsid w:val="0064216B"/>
    <w:rsid w:val="00643B32"/>
    <w:rsid w:val="0064472E"/>
    <w:rsid w:val="006451FF"/>
    <w:rsid w:val="006453F6"/>
    <w:rsid w:val="0064749E"/>
    <w:rsid w:val="00651C07"/>
    <w:rsid w:val="00654F95"/>
    <w:rsid w:val="00655299"/>
    <w:rsid w:val="00660357"/>
    <w:rsid w:val="006610F4"/>
    <w:rsid w:val="006650BF"/>
    <w:rsid w:val="00672262"/>
    <w:rsid w:val="00672D73"/>
    <w:rsid w:val="006774B0"/>
    <w:rsid w:val="00687CE5"/>
    <w:rsid w:val="00694239"/>
    <w:rsid w:val="0069574B"/>
    <w:rsid w:val="00696E14"/>
    <w:rsid w:val="006A2DC6"/>
    <w:rsid w:val="006A4B30"/>
    <w:rsid w:val="006A7F92"/>
    <w:rsid w:val="006B4349"/>
    <w:rsid w:val="006B4D5F"/>
    <w:rsid w:val="006B653E"/>
    <w:rsid w:val="006B6A47"/>
    <w:rsid w:val="006C3D31"/>
    <w:rsid w:val="006C40B1"/>
    <w:rsid w:val="006C4567"/>
    <w:rsid w:val="006C74FB"/>
    <w:rsid w:val="006C7D8A"/>
    <w:rsid w:val="006D1AFD"/>
    <w:rsid w:val="006D3730"/>
    <w:rsid w:val="006D3A77"/>
    <w:rsid w:val="006E16B1"/>
    <w:rsid w:val="006E35AF"/>
    <w:rsid w:val="006E506B"/>
    <w:rsid w:val="006E71F7"/>
    <w:rsid w:val="00702539"/>
    <w:rsid w:val="007046F7"/>
    <w:rsid w:val="00705FD7"/>
    <w:rsid w:val="00710EE3"/>
    <w:rsid w:val="00710F7A"/>
    <w:rsid w:val="00712BBC"/>
    <w:rsid w:val="00712E79"/>
    <w:rsid w:val="007209B9"/>
    <w:rsid w:val="00721AB7"/>
    <w:rsid w:val="00726C8E"/>
    <w:rsid w:val="0073230D"/>
    <w:rsid w:val="007325B7"/>
    <w:rsid w:val="0073375C"/>
    <w:rsid w:val="00733EC2"/>
    <w:rsid w:val="00736857"/>
    <w:rsid w:val="007378FA"/>
    <w:rsid w:val="00744538"/>
    <w:rsid w:val="00745B88"/>
    <w:rsid w:val="00746F23"/>
    <w:rsid w:val="00750310"/>
    <w:rsid w:val="00751EFE"/>
    <w:rsid w:val="0075233F"/>
    <w:rsid w:val="00753ABB"/>
    <w:rsid w:val="0075550D"/>
    <w:rsid w:val="0075680C"/>
    <w:rsid w:val="00757DE4"/>
    <w:rsid w:val="007620F6"/>
    <w:rsid w:val="0077565E"/>
    <w:rsid w:val="00781B43"/>
    <w:rsid w:val="00785442"/>
    <w:rsid w:val="00785DE2"/>
    <w:rsid w:val="007868CD"/>
    <w:rsid w:val="00791C9F"/>
    <w:rsid w:val="007929F2"/>
    <w:rsid w:val="00792BB0"/>
    <w:rsid w:val="007A26DF"/>
    <w:rsid w:val="007A3912"/>
    <w:rsid w:val="007A3C9B"/>
    <w:rsid w:val="007A74EF"/>
    <w:rsid w:val="007B19A9"/>
    <w:rsid w:val="007B62C4"/>
    <w:rsid w:val="007C2B80"/>
    <w:rsid w:val="007D126F"/>
    <w:rsid w:val="007D2796"/>
    <w:rsid w:val="007D3078"/>
    <w:rsid w:val="007D4D1A"/>
    <w:rsid w:val="007D4D71"/>
    <w:rsid w:val="007D57E4"/>
    <w:rsid w:val="007D6B05"/>
    <w:rsid w:val="007E010E"/>
    <w:rsid w:val="007E13DB"/>
    <w:rsid w:val="007E1D6D"/>
    <w:rsid w:val="007E36E6"/>
    <w:rsid w:val="007E3986"/>
    <w:rsid w:val="007E5990"/>
    <w:rsid w:val="007E5CDB"/>
    <w:rsid w:val="007E6735"/>
    <w:rsid w:val="007E7C11"/>
    <w:rsid w:val="007F2021"/>
    <w:rsid w:val="007F3981"/>
    <w:rsid w:val="007F6072"/>
    <w:rsid w:val="007F687C"/>
    <w:rsid w:val="007F6A1E"/>
    <w:rsid w:val="008045E0"/>
    <w:rsid w:val="008075E4"/>
    <w:rsid w:val="00813854"/>
    <w:rsid w:val="008158D7"/>
    <w:rsid w:val="00821181"/>
    <w:rsid w:val="00821F66"/>
    <w:rsid w:val="00822601"/>
    <w:rsid w:val="008242F9"/>
    <w:rsid w:val="00831C64"/>
    <w:rsid w:val="008354C6"/>
    <w:rsid w:val="00835F09"/>
    <w:rsid w:val="00842F75"/>
    <w:rsid w:val="00844FDE"/>
    <w:rsid w:val="00845ACB"/>
    <w:rsid w:val="00853A62"/>
    <w:rsid w:val="008541FF"/>
    <w:rsid w:val="0085438B"/>
    <w:rsid w:val="008579D0"/>
    <w:rsid w:val="00857B58"/>
    <w:rsid w:val="00862DB8"/>
    <w:rsid w:val="00867A16"/>
    <w:rsid w:val="00870A9B"/>
    <w:rsid w:val="00870E8B"/>
    <w:rsid w:val="0087125C"/>
    <w:rsid w:val="00875011"/>
    <w:rsid w:val="0087553F"/>
    <w:rsid w:val="0087658D"/>
    <w:rsid w:val="00876C47"/>
    <w:rsid w:val="00880F6A"/>
    <w:rsid w:val="008828F6"/>
    <w:rsid w:val="00883194"/>
    <w:rsid w:val="00886CDF"/>
    <w:rsid w:val="00890D9F"/>
    <w:rsid w:val="00891344"/>
    <w:rsid w:val="00893275"/>
    <w:rsid w:val="0089357A"/>
    <w:rsid w:val="008962FF"/>
    <w:rsid w:val="008965BD"/>
    <w:rsid w:val="008A0459"/>
    <w:rsid w:val="008A1190"/>
    <w:rsid w:val="008A3B95"/>
    <w:rsid w:val="008A7933"/>
    <w:rsid w:val="008B04B2"/>
    <w:rsid w:val="008B2007"/>
    <w:rsid w:val="008B2846"/>
    <w:rsid w:val="008B2E9F"/>
    <w:rsid w:val="008B435B"/>
    <w:rsid w:val="008B6EEC"/>
    <w:rsid w:val="008B74C4"/>
    <w:rsid w:val="008C032C"/>
    <w:rsid w:val="008C0E0B"/>
    <w:rsid w:val="008C0EC3"/>
    <w:rsid w:val="008D4267"/>
    <w:rsid w:val="008D46FF"/>
    <w:rsid w:val="008D5A12"/>
    <w:rsid w:val="008E199E"/>
    <w:rsid w:val="008E37F0"/>
    <w:rsid w:val="008E5330"/>
    <w:rsid w:val="008E7F77"/>
    <w:rsid w:val="008F1C89"/>
    <w:rsid w:val="008F4CCD"/>
    <w:rsid w:val="00900248"/>
    <w:rsid w:val="009005A5"/>
    <w:rsid w:val="00901500"/>
    <w:rsid w:val="0090353B"/>
    <w:rsid w:val="009041A8"/>
    <w:rsid w:val="00904E22"/>
    <w:rsid w:val="009055B2"/>
    <w:rsid w:val="009123E7"/>
    <w:rsid w:val="00916078"/>
    <w:rsid w:val="00916730"/>
    <w:rsid w:val="0091692D"/>
    <w:rsid w:val="00916FBA"/>
    <w:rsid w:val="009225A7"/>
    <w:rsid w:val="00925160"/>
    <w:rsid w:val="00926007"/>
    <w:rsid w:val="0092603F"/>
    <w:rsid w:val="009262C6"/>
    <w:rsid w:val="0092696C"/>
    <w:rsid w:val="009323DB"/>
    <w:rsid w:val="00932CC0"/>
    <w:rsid w:val="009334BA"/>
    <w:rsid w:val="00934D4B"/>
    <w:rsid w:val="00934F6C"/>
    <w:rsid w:val="00935D9B"/>
    <w:rsid w:val="00935FDA"/>
    <w:rsid w:val="00937902"/>
    <w:rsid w:val="00941972"/>
    <w:rsid w:val="00945D3A"/>
    <w:rsid w:val="009473BE"/>
    <w:rsid w:val="0096103E"/>
    <w:rsid w:val="00961D87"/>
    <w:rsid w:val="0096451C"/>
    <w:rsid w:val="00967A59"/>
    <w:rsid w:val="009702A5"/>
    <w:rsid w:val="00971CC5"/>
    <w:rsid w:val="009739CD"/>
    <w:rsid w:val="00973AF5"/>
    <w:rsid w:val="00977C88"/>
    <w:rsid w:val="009803E3"/>
    <w:rsid w:val="00982136"/>
    <w:rsid w:val="00983D88"/>
    <w:rsid w:val="0098771B"/>
    <w:rsid w:val="009902A8"/>
    <w:rsid w:val="0099319A"/>
    <w:rsid w:val="009964F6"/>
    <w:rsid w:val="00996C7D"/>
    <w:rsid w:val="009A2831"/>
    <w:rsid w:val="009A4927"/>
    <w:rsid w:val="009A7110"/>
    <w:rsid w:val="009A77C3"/>
    <w:rsid w:val="009A79BC"/>
    <w:rsid w:val="009B1A6C"/>
    <w:rsid w:val="009B2D9A"/>
    <w:rsid w:val="009B359C"/>
    <w:rsid w:val="009B3BFA"/>
    <w:rsid w:val="009B4B13"/>
    <w:rsid w:val="009C062B"/>
    <w:rsid w:val="009C1C43"/>
    <w:rsid w:val="009C3A08"/>
    <w:rsid w:val="009C4DD2"/>
    <w:rsid w:val="009D01A9"/>
    <w:rsid w:val="009E0A9C"/>
    <w:rsid w:val="009E2878"/>
    <w:rsid w:val="009E3B42"/>
    <w:rsid w:val="009F0998"/>
    <w:rsid w:val="009F0E49"/>
    <w:rsid w:val="009F3641"/>
    <w:rsid w:val="009F55BA"/>
    <w:rsid w:val="009F5631"/>
    <w:rsid w:val="009F7B9B"/>
    <w:rsid w:val="00A0428C"/>
    <w:rsid w:val="00A04553"/>
    <w:rsid w:val="00A05F22"/>
    <w:rsid w:val="00A0692B"/>
    <w:rsid w:val="00A07E2B"/>
    <w:rsid w:val="00A17029"/>
    <w:rsid w:val="00A178F0"/>
    <w:rsid w:val="00A22704"/>
    <w:rsid w:val="00A23171"/>
    <w:rsid w:val="00A2359A"/>
    <w:rsid w:val="00A2435D"/>
    <w:rsid w:val="00A301B8"/>
    <w:rsid w:val="00A35789"/>
    <w:rsid w:val="00A4257F"/>
    <w:rsid w:val="00A56148"/>
    <w:rsid w:val="00A57E0A"/>
    <w:rsid w:val="00A60454"/>
    <w:rsid w:val="00A628A6"/>
    <w:rsid w:val="00A62C55"/>
    <w:rsid w:val="00A64648"/>
    <w:rsid w:val="00A650B7"/>
    <w:rsid w:val="00A679C5"/>
    <w:rsid w:val="00A728D7"/>
    <w:rsid w:val="00A7391D"/>
    <w:rsid w:val="00A778F8"/>
    <w:rsid w:val="00A86123"/>
    <w:rsid w:val="00A8702D"/>
    <w:rsid w:val="00A932A8"/>
    <w:rsid w:val="00A95A52"/>
    <w:rsid w:val="00A95A9E"/>
    <w:rsid w:val="00A97444"/>
    <w:rsid w:val="00AA20CC"/>
    <w:rsid w:val="00AA45A2"/>
    <w:rsid w:val="00AA5723"/>
    <w:rsid w:val="00AA710A"/>
    <w:rsid w:val="00AA7F8D"/>
    <w:rsid w:val="00AB151C"/>
    <w:rsid w:val="00AB181D"/>
    <w:rsid w:val="00AB1DF4"/>
    <w:rsid w:val="00AB1E49"/>
    <w:rsid w:val="00AB2AD5"/>
    <w:rsid w:val="00AB3DE8"/>
    <w:rsid w:val="00AC19B8"/>
    <w:rsid w:val="00AC2F4E"/>
    <w:rsid w:val="00AC3D5E"/>
    <w:rsid w:val="00AC65C0"/>
    <w:rsid w:val="00AD1D2C"/>
    <w:rsid w:val="00AD7D74"/>
    <w:rsid w:val="00AE2962"/>
    <w:rsid w:val="00AE3125"/>
    <w:rsid w:val="00AE325D"/>
    <w:rsid w:val="00AE6921"/>
    <w:rsid w:val="00AF021D"/>
    <w:rsid w:val="00AF158C"/>
    <w:rsid w:val="00AF3B76"/>
    <w:rsid w:val="00B01141"/>
    <w:rsid w:val="00B011B0"/>
    <w:rsid w:val="00B01380"/>
    <w:rsid w:val="00B02C24"/>
    <w:rsid w:val="00B03758"/>
    <w:rsid w:val="00B055F3"/>
    <w:rsid w:val="00B114D5"/>
    <w:rsid w:val="00B1298F"/>
    <w:rsid w:val="00B13ED5"/>
    <w:rsid w:val="00B15CFB"/>
    <w:rsid w:val="00B15DB3"/>
    <w:rsid w:val="00B16228"/>
    <w:rsid w:val="00B22C42"/>
    <w:rsid w:val="00B23E36"/>
    <w:rsid w:val="00B268A6"/>
    <w:rsid w:val="00B33371"/>
    <w:rsid w:val="00B37A02"/>
    <w:rsid w:val="00B4342F"/>
    <w:rsid w:val="00B43781"/>
    <w:rsid w:val="00B452CD"/>
    <w:rsid w:val="00B458E7"/>
    <w:rsid w:val="00B46977"/>
    <w:rsid w:val="00B506BB"/>
    <w:rsid w:val="00B53311"/>
    <w:rsid w:val="00B534C4"/>
    <w:rsid w:val="00B54E68"/>
    <w:rsid w:val="00B60522"/>
    <w:rsid w:val="00B81CE1"/>
    <w:rsid w:val="00B840F0"/>
    <w:rsid w:val="00B90BC2"/>
    <w:rsid w:val="00B91180"/>
    <w:rsid w:val="00BA0150"/>
    <w:rsid w:val="00BA065F"/>
    <w:rsid w:val="00BA17B7"/>
    <w:rsid w:val="00BA1AA8"/>
    <w:rsid w:val="00BA620C"/>
    <w:rsid w:val="00BB1CA3"/>
    <w:rsid w:val="00BB473C"/>
    <w:rsid w:val="00BC1BCA"/>
    <w:rsid w:val="00BC1C02"/>
    <w:rsid w:val="00BC233A"/>
    <w:rsid w:val="00BC2AA9"/>
    <w:rsid w:val="00BC447E"/>
    <w:rsid w:val="00BC607F"/>
    <w:rsid w:val="00BC6B02"/>
    <w:rsid w:val="00BD053E"/>
    <w:rsid w:val="00BD4ADA"/>
    <w:rsid w:val="00BE2290"/>
    <w:rsid w:val="00BE4FEE"/>
    <w:rsid w:val="00BE61D0"/>
    <w:rsid w:val="00BE7063"/>
    <w:rsid w:val="00BF4B74"/>
    <w:rsid w:val="00C02841"/>
    <w:rsid w:val="00C04DE0"/>
    <w:rsid w:val="00C10B95"/>
    <w:rsid w:val="00C11DD0"/>
    <w:rsid w:val="00C13735"/>
    <w:rsid w:val="00C13B48"/>
    <w:rsid w:val="00C13FEF"/>
    <w:rsid w:val="00C2042B"/>
    <w:rsid w:val="00C219F7"/>
    <w:rsid w:val="00C24301"/>
    <w:rsid w:val="00C25358"/>
    <w:rsid w:val="00C275B8"/>
    <w:rsid w:val="00C35D18"/>
    <w:rsid w:val="00C42C2E"/>
    <w:rsid w:val="00C433AB"/>
    <w:rsid w:val="00C4372C"/>
    <w:rsid w:val="00C43BC0"/>
    <w:rsid w:val="00C43FDB"/>
    <w:rsid w:val="00C4529F"/>
    <w:rsid w:val="00C45353"/>
    <w:rsid w:val="00C45D77"/>
    <w:rsid w:val="00C46C88"/>
    <w:rsid w:val="00C51053"/>
    <w:rsid w:val="00C53706"/>
    <w:rsid w:val="00C540A2"/>
    <w:rsid w:val="00C55D2E"/>
    <w:rsid w:val="00C625DF"/>
    <w:rsid w:val="00C6432F"/>
    <w:rsid w:val="00C64FFA"/>
    <w:rsid w:val="00C66195"/>
    <w:rsid w:val="00C713A2"/>
    <w:rsid w:val="00C71C26"/>
    <w:rsid w:val="00C76561"/>
    <w:rsid w:val="00C77FF6"/>
    <w:rsid w:val="00C81DE4"/>
    <w:rsid w:val="00C82A18"/>
    <w:rsid w:val="00C85A3D"/>
    <w:rsid w:val="00C85CDF"/>
    <w:rsid w:val="00C9139E"/>
    <w:rsid w:val="00C93146"/>
    <w:rsid w:val="00C9318A"/>
    <w:rsid w:val="00C9772A"/>
    <w:rsid w:val="00C97C52"/>
    <w:rsid w:val="00CA3AF6"/>
    <w:rsid w:val="00CB151B"/>
    <w:rsid w:val="00CB365A"/>
    <w:rsid w:val="00CB441E"/>
    <w:rsid w:val="00CB5DBE"/>
    <w:rsid w:val="00CB7803"/>
    <w:rsid w:val="00CB7A5E"/>
    <w:rsid w:val="00CC02CE"/>
    <w:rsid w:val="00CC1754"/>
    <w:rsid w:val="00CC5D96"/>
    <w:rsid w:val="00CC6355"/>
    <w:rsid w:val="00CC7521"/>
    <w:rsid w:val="00CD3C68"/>
    <w:rsid w:val="00CD3F4C"/>
    <w:rsid w:val="00CE0629"/>
    <w:rsid w:val="00CE1EC1"/>
    <w:rsid w:val="00CE2111"/>
    <w:rsid w:val="00CE399F"/>
    <w:rsid w:val="00CE3AFB"/>
    <w:rsid w:val="00CF0A5E"/>
    <w:rsid w:val="00CF2C3B"/>
    <w:rsid w:val="00CF3D15"/>
    <w:rsid w:val="00CF4666"/>
    <w:rsid w:val="00CF63B3"/>
    <w:rsid w:val="00CF77B4"/>
    <w:rsid w:val="00D00CE9"/>
    <w:rsid w:val="00D03162"/>
    <w:rsid w:val="00D0716D"/>
    <w:rsid w:val="00D125D4"/>
    <w:rsid w:val="00D12E2F"/>
    <w:rsid w:val="00D13091"/>
    <w:rsid w:val="00D1464D"/>
    <w:rsid w:val="00D27490"/>
    <w:rsid w:val="00D27FEC"/>
    <w:rsid w:val="00D30937"/>
    <w:rsid w:val="00D32BD4"/>
    <w:rsid w:val="00D32E93"/>
    <w:rsid w:val="00D36BB3"/>
    <w:rsid w:val="00D43C09"/>
    <w:rsid w:val="00D4610B"/>
    <w:rsid w:val="00D52392"/>
    <w:rsid w:val="00D5290F"/>
    <w:rsid w:val="00D53BFF"/>
    <w:rsid w:val="00D55020"/>
    <w:rsid w:val="00D5503D"/>
    <w:rsid w:val="00D554F3"/>
    <w:rsid w:val="00D577F1"/>
    <w:rsid w:val="00D6003D"/>
    <w:rsid w:val="00D658BB"/>
    <w:rsid w:val="00D7367A"/>
    <w:rsid w:val="00D74242"/>
    <w:rsid w:val="00D7774A"/>
    <w:rsid w:val="00D77C81"/>
    <w:rsid w:val="00D8099C"/>
    <w:rsid w:val="00D80FE5"/>
    <w:rsid w:val="00D83913"/>
    <w:rsid w:val="00D905A5"/>
    <w:rsid w:val="00D92215"/>
    <w:rsid w:val="00D93B15"/>
    <w:rsid w:val="00D96172"/>
    <w:rsid w:val="00D978BC"/>
    <w:rsid w:val="00DA0E21"/>
    <w:rsid w:val="00DA1F1D"/>
    <w:rsid w:val="00DA275F"/>
    <w:rsid w:val="00DA3FAE"/>
    <w:rsid w:val="00DA57C3"/>
    <w:rsid w:val="00DA6BEC"/>
    <w:rsid w:val="00DB3C3C"/>
    <w:rsid w:val="00DB7F3F"/>
    <w:rsid w:val="00DC1657"/>
    <w:rsid w:val="00DC2FB5"/>
    <w:rsid w:val="00DC4501"/>
    <w:rsid w:val="00DC5897"/>
    <w:rsid w:val="00DD35A6"/>
    <w:rsid w:val="00DD4073"/>
    <w:rsid w:val="00DD621D"/>
    <w:rsid w:val="00DE0A0C"/>
    <w:rsid w:val="00DE32A8"/>
    <w:rsid w:val="00DE500D"/>
    <w:rsid w:val="00DF3C15"/>
    <w:rsid w:val="00DF3E46"/>
    <w:rsid w:val="00DF579B"/>
    <w:rsid w:val="00DF7E2C"/>
    <w:rsid w:val="00E03689"/>
    <w:rsid w:val="00E10D73"/>
    <w:rsid w:val="00E11372"/>
    <w:rsid w:val="00E13924"/>
    <w:rsid w:val="00E20DC1"/>
    <w:rsid w:val="00E21238"/>
    <w:rsid w:val="00E21499"/>
    <w:rsid w:val="00E26291"/>
    <w:rsid w:val="00E317FE"/>
    <w:rsid w:val="00E328E3"/>
    <w:rsid w:val="00E34141"/>
    <w:rsid w:val="00E3418C"/>
    <w:rsid w:val="00E366E0"/>
    <w:rsid w:val="00E404EC"/>
    <w:rsid w:val="00E42A3E"/>
    <w:rsid w:val="00E42F32"/>
    <w:rsid w:val="00E4651B"/>
    <w:rsid w:val="00E473D4"/>
    <w:rsid w:val="00E54575"/>
    <w:rsid w:val="00E57C79"/>
    <w:rsid w:val="00E63130"/>
    <w:rsid w:val="00E708E6"/>
    <w:rsid w:val="00E710A1"/>
    <w:rsid w:val="00E73A8A"/>
    <w:rsid w:val="00E75153"/>
    <w:rsid w:val="00E7584F"/>
    <w:rsid w:val="00E75E37"/>
    <w:rsid w:val="00E85E29"/>
    <w:rsid w:val="00E90038"/>
    <w:rsid w:val="00E9330A"/>
    <w:rsid w:val="00E948DF"/>
    <w:rsid w:val="00E94E97"/>
    <w:rsid w:val="00E96867"/>
    <w:rsid w:val="00E975ED"/>
    <w:rsid w:val="00E97936"/>
    <w:rsid w:val="00EA53B7"/>
    <w:rsid w:val="00EA765B"/>
    <w:rsid w:val="00EB1C56"/>
    <w:rsid w:val="00EB32EE"/>
    <w:rsid w:val="00EB6BEE"/>
    <w:rsid w:val="00EC1CC0"/>
    <w:rsid w:val="00EC5EC3"/>
    <w:rsid w:val="00EC5FC0"/>
    <w:rsid w:val="00EC7203"/>
    <w:rsid w:val="00EE51C5"/>
    <w:rsid w:val="00EE61BB"/>
    <w:rsid w:val="00EE69D4"/>
    <w:rsid w:val="00EF0090"/>
    <w:rsid w:val="00EF0FA9"/>
    <w:rsid w:val="00F01BC5"/>
    <w:rsid w:val="00F04D31"/>
    <w:rsid w:val="00F04EC8"/>
    <w:rsid w:val="00F063A7"/>
    <w:rsid w:val="00F06C6B"/>
    <w:rsid w:val="00F17FCE"/>
    <w:rsid w:val="00F219A8"/>
    <w:rsid w:val="00F22122"/>
    <w:rsid w:val="00F27652"/>
    <w:rsid w:val="00F34CEF"/>
    <w:rsid w:val="00F37D6A"/>
    <w:rsid w:val="00F431E9"/>
    <w:rsid w:val="00F46E57"/>
    <w:rsid w:val="00F47CEF"/>
    <w:rsid w:val="00F47D47"/>
    <w:rsid w:val="00F545FE"/>
    <w:rsid w:val="00F552BD"/>
    <w:rsid w:val="00F57D52"/>
    <w:rsid w:val="00F61179"/>
    <w:rsid w:val="00F6259C"/>
    <w:rsid w:val="00F66E3D"/>
    <w:rsid w:val="00F70286"/>
    <w:rsid w:val="00F708A0"/>
    <w:rsid w:val="00F71537"/>
    <w:rsid w:val="00F7170B"/>
    <w:rsid w:val="00F728A9"/>
    <w:rsid w:val="00F80468"/>
    <w:rsid w:val="00F82444"/>
    <w:rsid w:val="00F904D0"/>
    <w:rsid w:val="00FA09BD"/>
    <w:rsid w:val="00FA1303"/>
    <w:rsid w:val="00FA240A"/>
    <w:rsid w:val="00FA2D6C"/>
    <w:rsid w:val="00FA2DAA"/>
    <w:rsid w:val="00FA3CE7"/>
    <w:rsid w:val="00FA4B89"/>
    <w:rsid w:val="00FB091F"/>
    <w:rsid w:val="00FB375C"/>
    <w:rsid w:val="00FB5C7D"/>
    <w:rsid w:val="00FB7969"/>
    <w:rsid w:val="00FC44B7"/>
    <w:rsid w:val="00FD238E"/>
    <w:rsid w:val="00FD33AE"/>
    <w:rsid w:val="00FD37AA"/>
    <w:rsid w:val="00FD44C7"/>
    <w:rsid w:val="00FD68E9"/>
    <w:rsid w:val="00FE41E1"/>
    <w:rsid w:val="00FE4F31"/>
    <w:rsid w:val="00FE5A77"/>
    <w:rsid w:val="00FE5AD4"/>
    <w:rsid w:val="00FE7E1C"/>
    <w:rsid w:val="00FF3DEC"/>
    <w:rsid w:val="00FF4C90"/>
    <w:rsid w:val="00FF5C59"/>
    <w:rsid w:val="00FF603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4:docId w14:val="465CB1F1"/>
  <w15:docId w15:val="{5BB95D77-6C45-4288-92FC-C6B98A9076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521B2B"/>
  </w:style>
  <w:style w:type="paragraph" w:styleId="1">
    <w:name w:val="heading 1"/>
    <w:next w:val="2"/>
    <w:link w:val="16"/>
    <w:qFormat/>
    <w:rsid w:val="00BC6B02"/>
    <w:pPr>
      <w:keepNext/>
      <w:pageBreakBefore/>
      <w:numPr>
        <w:numId w:val="15"/>
      </w:numPr>
      <w:suppressAutoHyphens/>
      <w:spacing w:after="480" w:line="288" w:lineRule="auto"/>
      <w:jc w:val="center"/>
      <w:outlineLvl w:val="0"/>
    </w:pPr>
    <w:rPr>
      <w:rFonts w:ascii="Tahoma" w:eastAsia="Times New Roman" w:hAnsi="Tahoma" w:cs="Times New Roman"/>
      <w:b/>
      <w:caps/>
      <w:sz w:val="24"/>
      <w:szCs w:val="20"/>
    </w:rPr>
  </w:style>
  <w:style w:type="paragraph" w:styleId="2">
    <w:name w:val="heading 2"/>
    <w:next w:val="3"/>
    <w:link w:val="22"/>
    <w:qFormat/>
    <w:rsid w:val="00BC6B02"/>
    <w:pPr>
      <w:keepNext/>
      <w:keepLines/>
      <w:numPr>
        <w:ilvl w:val="1"/>
        <w:numId w:val="15"/>
      </w:numPr>
      <w:spacing w:before="480" w:after="360" w:line="288" w:lineRule="auto"/>
      <w:jc w:val="both"/>
      <w:outlineLvl w:val="1"/>
    </w:pPr>
    <w:rPr>
      <w:rFonts w:ascii="Tahoma" w:eastAsia="Times New Roman" w:hAnsi="Tahoma" w:cs="Times New Roman"/>
      <w:b/>
      <w:snapToGrid w:val="0"/>
      <w:sz w:val="24"/>
      <w:szCs w:val="20"/>
    </w:rPr>
  </w:style>
  <w:style w:type="paragraph" w:styleId="3">
    <w:name w:val="heading 3"/>
    <w:basedOn w:val="2"/>
    <w:link w:val="31"/>
    <w:qFormat/>
    <w:rsid w:val="00BC6B02"/>
    <w:pPr>
      <w:numPr>
        <w:ilvl w:val="2"/>
      </w:numPr>
      <w:spacing w:before="360"/>
      <w:outlineLvl w:val="2"/>
    </w:pPr>
  </w:style>
  <w:style w:type="paragraph" w:styleId="40">
    <w:name w:val="heading 4"/>
    <w:aliases w:val="(подпункт)"/>
    <w:basedOn w:val="2"/>
    <w:next w:val="a0"/>
    <w:link w:val="41"/>
    <w:qFormat/>
    <w:rsid w:val="00BC6B02"/>
    <w:pPr>
      <w:numPr>
        <w:ilvl w:val="3"/>
      </w:numPr>
      <w:tabs>
        <w:tab w:val="left" w:pos="720"/>
      </w:tabs>
      <w:spacing w:before="360"/>
      <w:outlineLvl w:val="3"/>
    </w:pPr>
  </w:style>
  <w:style w:type="paragraph" w:styleId="5">
    <w:name w:val="heading 5"/>
    <w:basedOn w:val="2"/>
    <w:next w:val="a0"/>
    <w:link w:val="50"/>
    <w:qFormat/>
    <w:rsid w:val="00BC6B02"/>
    <w:pPr>
      <w:numPr>
        <w:ilvl w:val="4"/>
      </w:numPr>
      <w:tabs>
        <w:tab w:val="left" w:pos="1985"/>
      </w:tabs>
      <w:spacing w:before="240" w:after="60"/>
      <w:outlineLvl w:val="4"/>
    </w:pPr>
    <w:rPr>
      <w:szCs w:val="24"/>
    </w:rPr>
  </w:style>
  <w:style w:type="paragraph" w:styleId="6">
    <w:name w:val="heading 6"/>
    <w:basedOn w:val="a0"/>
    <w:next w:val="a0"/>
    <w:link w:val="60"/>
    <w:uiPriority w:val="9"/>
    <w:unhideWhenUsed/>
    <w:qFormat/>
    <w:rsid w:val="00E948DF"/>
    <w:pPr>
      <w:spacing w:before="240" w:after="60" w:line="240" w:lineRule="auto"/>
      <w:outlineLvl w:val="5"/>
    </w:pPr>
    <w:rPr>
      <w:rFonts w:ascii="Calibri" w:eastAsia="Times New Roman" w:hAnsi="Calibri" w:cs="Times New Roman"/>
      <w:b/>
      <w:bCs/>
      <w:lang w:eastAsia="ru-RU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E948DF"/>
    <w:pPr>
      <w:spacing w:before="240" w:after="60" w:line="240" w:lineRule="auto"/>
      <w:outlineLvl w:val="6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E948DF"/>
    <w:pPr>
      <w:spacing w:before="240" w:after="60" w:line="240" w:lineRule="auto"/>
      <w:outlineLvl w:val="7"/>
    </w:pPr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E948DF"/>
    <w:pPr>
      <w:spacing w:before="240" w:after="60" w:line="240" w:lineRule="auto"/>
      <w:outlineLvl w:val="8"/>
    </w:pPr>
    <w:rPr>
      <w:rFonts w:ascii="Cambria" w:eastAsia="Times New Roman" w:hAnsi="Cambria" w:cs="Times New Roman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EB6BEE"/>
    <w:pPr>
      <w:ind w:left="720"/>
      <w:contextualSpacing/>
    </w:pPr>
  </w:style>
  <w:style w:type="paragraph" w:styleId="a5">
    <w:name w:val="Balloon Text"/>
    <w:basedOn w:val="a0"/>
    <w:link w:val="a6"/>
    <w:uiPriority w:val="99"/>
    <w:unhideWhenUsed/>
    <w:rsid w:val="004B0B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1"/>
    <w:link w:val="a5"/>
    <w:uiPriority w:val="99"/>
    <w:rsid w:val="004B0BDC"/>
    <w:rPr>
      <w:rFonts w:ascii="Tahoma" w:hAnsi="Tahoma" w:cs="Tahoma"/>
      <w:sz w:val="16"/>
      <w:szCs w:val="16"/>
    </w:rPr>
  </w:style>
  <w:style w:type="paragraph" w:customStyle="1" w:styleId="a7">
    <w:name w:val="Важно!"/>
    <w:basedOn w:val="a8"/>
    <w:link w:val="a9"/>
    <w:rsid w:val="000E4405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 w:after="120"/>
      <w:ind w:left="567" w:right="567"/>
    </w:pPr>
    <w:rPr>
      <w:rFonts w:eastAsia="Times New Roman" w:cs="Times New Roman"/>
      <w:b/>
      <w:color w:val="E02020"/>
    </w:rPr>
  </w:style>
  <w:style w:type="character" w:customStyle="1" w:styleId="16">
    <w:name w:val="Заголовок 1 Знак"/>
    <w:basedOn w:val="a1"/>
    <w:link w:val="1"/>
    <w:rsid w:val="00D6003D"/>
    <w:rPr>
      <w:rFonts w:ascii="Tahoma" w:eastAsia="Times New Roman" w:hAnsi="Tahoma" w:cs="Times New Roman"/>
      <w:b/>
      <w:caps/>
      <w:sz w:val="24"/>
      <w:szCs w:val="20"/>
    </w:rPr>
  </w:style>
  <w:style w:type="character" w:customStyle="1" w:styleId="22">
    <w:name w:val="Заголовок 2 Знак"/>
    <w:basedOn w:val="a1"/>
    <w:link w:val="2"/>
    <w:rsid w:val="00277509"/>
    <w:rPr>
      <w:rFonts w:ascii="Tahoma" w:eastAsia="Times New Roman" w:hAnsi="Tahoma" w:cs="Times New Roman"/>
      <w:b/>
      <w:snapToGrid w:val="0"/>
      <w:sz w:val="24"/>
      <w:szCs w:val="20"/>
    </w:rPr>
  </w:style>
  <w:style w:type="paragraph" w:customStyle="1" w:styleId="17">
    <w:name w:val="Заголовок 1  не нумерованный"/>
    <w:basedOn w:val="1"/>
    <w:next w:val="a0"/>
    <w:rsid w:val="00BC6B02"/>
    <w:pPr>
      <w:numPr>
        <w:numId w:val="0"/>
      </w:numPr>
    </w:pPr>
  </w:style>
  <w:style w:type="character" w:customStyle="1" w:styleId="31">
    <w:name w:val="Заголовок 3 Знак"/>
    <w:basedOn w:val="a1"/>
    <w:link w:val="3"/>
    <w:rsid w:val="00D6003D"/>
    <w:rPr>
      <w:rFonts w:ascii="Tahoma" w:eastAsia="Times New Roman" w:hAnsi="Tahoma" w:cs="Times New Roman"/>
      <w:b/>
      <w:snapToGrid w:val="0"/>
      <w:sz w:val="24"/>
      <w:szCs w:val="20"/>
    </w:rPr>
  </w:style>
  <w:style w:type="character" w:customStyle="1" w:styleId="41">
    <w:name w:val="Заголовок 4 Знак"/>
    <w:aliases w:val="(подпункт) Знак"/>
    <w:basedOn w:val="a1"/>
    <w:link w:val="40"/>
    <w:rsid w:val="00D6003D"/>
    <w:rPr>
      <w:rFonts w:ascii="Tahoma" w:eastAsia="Times New Roman" w:hAnsi="Tahoma" w:cs="Times New Roman"/>
      <w:b/>
      <w:snapToGrid w:val="0"/>
      <w:sz w:val="24"/>
      <w:szCs w:val="20"/>
    </w:rPr>
  </w:style>
  <w:style w:type="character" w:customStyle="1" w:styleId="50">
    <w:name w:val="Заголовок 5 Знак"/>
    <w:basedOn w:val="a1"/>
    <w:link w:val="5"/>
    <w:rsid w:val="00D6003D"/>
    <w:rPr>
      <w:rFonts w:ascii="Tahoma" w:eastAsia="Times New Roman" w:hAnsi="Tahoma" w:cs="Times New Roman"/>
      <w:b/>
      <w:snapToGrid w:val="0"/>
      <w:sz w:val="24"/>
      <w:szCs w:val="24"/>
    </w:rPr>
  </w:style>
  <w:style w:type="paragraph" w:customStyle="1" w:styleId="18">
    <w:name w:val="Маркированный 1 уровень"/>
    <w:basedOn w:val="phlistitemized1"/>
    <w:next w:val="a0"/>
    <w:link w:val="19"/>
    <w:rsid w:val="001C6E45"/>
    <w:pPr>
      <w:ind w:left="0" w:firstLine="709"/>
    </w:pPr>
  </w:style>
  <w:style w:type="paragraph" w:customStyle="1" w:styleId="20">
    <w:name w:val="Маркированный 2 уровень"/>
    <w:basedOn w:val="a0"/>
    <w:next w:val="a0"/>
    <w:rsid w:val="00C6432F"/>
    <w:pPr>
      <w:numPr>
        <w:numId w:val="3"/>
      </w:numPr>
      <w:tabs>
        <w:tab w:val="clear" w:pos="1020"/>
        <w:tab w:val="num" w:pos="1418"/>
      </w:tabs>
      <w:spacing w:before="120" w:after="0" w:line="288" w:lineRule="auto"/>
      <w:ind w:left="1349" w:hanging="357"/>
      <w:jc w:val="both"/>
    </w:pPr>
    <w:rPr>
      <w:rFonts w:ascii="Tahoma" w:eastAsia="Times New Roman" w:hAnsi="Tahoma" w:cs="Times New Roman"/>
      <w:sz w:val="24"/>
      <w:szCs w:val="24"/>
      <w:lang w:eastAsia="ru-RU"/>
    </w:rPr>
  </w:style>
  <w:style w:type="paragraph" w:customStyle="1" w:styleId="10">
    <w:name w:val="Нумерованный 1 уровень"/>
    <w:basedOn w:val="a0"/>
    <w:next w:val="a0"/>
    <w:rsid w:val="0069574B"/>
    <w:pPr>
      <w:numPr>
        <w:numId w:val="1"/>
      </w:numPr>
      <w:tabs>
        <w:tab w:val="clear" w:pos="680"/>
        <w:tab w:val="num" w:pos="993"/>
      </w:tabs>
      <w:spacing w:before="120" w:after="0" w:line="288" w:lineRule="auto"/>
      <w:ind w:left="0" w:firstLine="624"/>
      <w:jc w:val="both"/>
    </w:pPr>
    <w:rPr>
      <w:rFonts w:ascii="Tahoma" w:eastAsia="Times New Roman" w:hAnsi="Tahoma" w:cs="Times New Roman"/>
      <w:sz w:val="24"/>
      <w:szCs w:val="24"/>
      <w:lang w:eastAsia="ru-RU"/>
    </w:rPr>
  </w:style>
  <w:style w:type="paragraph" w:customStyle="1" w:styleId="21">
    <w:name w:val="Нумерованный 2 уровень"/>
    <w:basedOn w:val="a0"/>
    <w:next w:val="a0"/>
    <w:rsid w:val="00B4342F"/>
    <w:pPr>
      <w:numPr>
        <w:numId w:val="2"/>
      </w:numPr>
      <w:spacing w:before="120" w:after="0" w:line="288" w:lineRule="auto"/>
      <w:jc w:val="both"/>
    </w:pPr>
    <w:rPr>
      <w:rFonts w:ascii="Tahoma" w:eastAsia="Times New Roman" w:hAnsi="Tahoma" w:cs="Times New Roman"/>
      <w:sz w:val="24"/>
      <w:szCs w:val="24"/>
      <w:lang w:eastAsia="ru-RU"/>
    </w:rPr>
  </w:style>
  <w:style w:type="paragraph" w:styleId="1a">
    <w:name w:val="toc 1"/>
    <w:basedOn w:val="a0"/>
    <w:autoRedefine/>
    <w:uiPriority w:val="39"/>
    <w:rsid w:val="00B60522"/>
    <w:pPr>
      <w:keepNext/>
      <w:tabs>
        <w:tab w:val="left" w:leader="dot" w:pos="9639"/>
      </w:tabs>
      <w:spacing w:before="60" w:after="0" w:line="360" w:lineRule="auto"/>
      <w:ind w:right="851"/>
      <w:jc w:val="both"/>
    </w:pPr>
    <w:rPr>
      <w:rFonts w:ascii="Tahoma" w:eastAsia="Times New Roman" w:hAnsi="Tahoma" w:cs="Times New Roman"/>
      <w:b/>
      <w:noProof/>
      <w:sz w:val="24"/>
      <w:szCs w:val="20"/>
    </w:rPr>
  </w:style>
  <w:style w:type="paragraph" w:styleId="23">
    <w:name w:val="toc 2"/>
    <w:basedOn w:val="1a"/>
    <w:next w:val="32"/>
    <w:uiPriority w:val="39"/>
    <w:rsid w:val="000E4405"/>
    <w:pPr>
      <w:keepNext w:val="0"/>
    </w:pPr>
    <w:rPr>
      <w:b w:val="0"/>
    </w:rPr>
  </w:style>
  <w:style w:type="paragraph" w:styleId="32">
    <w:name w:val="toc 3"/>
    <w:basedOn w:val="23"/>
    <w:next w:val="42"/>
    <w:uiPriority w:val="39"/>
    <w:rsid w:val="000E4405"/>
    <w:pPr>
      <w:tabs>
        <w:tab w:val="right" w:leader="dot" w:pos="9809"/>
      </w:tabs>
      <w:ind w:left="510"/>
    </w:pPr>
    <w:rPr>
      <w:i/>
      <w:sz w:val="22"/>
    </w:rPr>
  </w:style>
  <w:style w:type="paragraph" w:styleId="42">
    <w:name w:val="toc 4"/>
    <w:basedOn w:val="a0"/>
    <w:next w:val="a0"/>
    <w:autoRedefine/>
    <w:uiPriority w:val="39"/>
    <w:unhideWhenUsed/>
    <w:rsid w:val="000E4405"/>
    <w:pPr>
      <w:spacing w:after="100"/>
      <w:ind w:left="660"/>
    </w:pPr>
    <w:rPr>
      <w:rFonts w:ascii="Calibri" w:eastAsia="Calibri" w:hAnsi="Calibri" w:cs="Times New Roman"/>
    </w:rPr>
  </w:style>
  <w:style w:type="paragraph" w:customStyle="1" w:styleId="aa">
    <w:name w:val="Примечание"/>
    <w:basedOn w:val="a8"/>
    <w:link w:val="ab"/>
    <w:rsid w:val="000E4405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/>
      <w:ind w:left="170" w:right="170" w:firstLine="0"/>
    </w:pPr>
    <w:rPr>
      <w:rFonts w:eastAsia="Times New Roman" w:cs="Times New Roman"/>
      <w:b/>
    </w:rPr>
  </w:style>
  <w:style w:type="paragraph" w:customStyle="1" w:styleId="ac">
    <w:name w:val="Примечание (текст)"/>
    <w:basedOn w:val="a8"/>
    <w:rsid w:val="000E4405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after="120"/>
      <w:ind w:left="170" w:right="170" w:firstLine="0"/>
    </w:pPr>
    <w:rPr>
      <w:rFonts w:eastAsia="Times New Roman" w:cs="Times New Roman"/>
    </w:rPr>
  </w:style>
  <w:style w:type="paragraph" w:customStyle="1" w:styleId="ad">
    <w:name w:val="Рис"/>
    <w:next w:val="a8"/>
    <w:link w:val="ae"/>
    <w:rsid w:val="000E4405"/>
    <w:pPr>
      <w:keepNext/>
      <w:keepLines/>
      <w:spacing w:before="240" w:after="120" w:line="240" w:lineRule="auto"/>
      <w:jc w:val="center"/>
    </w:pPr>
    <w:rPr>
      <w:rFonts w:ascii="Tahoma" w:eastAsia="Times New Roman" w:hAnsi="Tahoma" w:cs="Times New Roman"/>
      <w:noProof/>
      <w:sz w:val="24"/>
      <w:szCs w:val="20"/>
      <w:lang w:val="en-US"/>
    </w:rPr>
  </w:style>
  <w:style w:type="paragraph" w:customStyle="1" w:styleId="af">
    <w:name w:val="Рис Имя"/>
    <w:basedOn w:val="a8"/>
    <w:next w:val="ad"/>
    <w:link w:val="af0"/>
    <w:rsid w:val="000E4405"/>
    <w:pPr>
      <w:spacing w:before="240" w:after="360"/>
      <w:ind w:firstLine="0"/>
      <w:jc w:val="center"/>
    </w:pPr>
    <w:rPr>
      <w:rFonts w:eastAsia="Times New Roman" w:cs="Times New Roman"/>
      <w:szCs w:val="20"/>
    </w:rPr>
  </w:style>
  <w:style w:type="paragraph" w:customStyle="1" w:styleId="af1">
    <w:name w:val="Содержание"/>
    <w:basedOn w:val="a8"/>
    <w:next w:val="a0"/>
    <w:rsid w:val="00CB5DBE"/>
    <w:pPr>
      <w:keepNext/>
      <w:pageBreakBefore/>
      <w:suppressAutoHyphens/>
      <w:spacing w:before="0" w:after="480"/>
      <w:ind w:firstLine="0"/>
      <w:jc w:val="center"/>
    </w:pPr>
    <w:rPr>
      <w:rFonts w:eastAsia="Times New Roman" w:cs="Times New Roman"/>
      <w:b/>
      <w:caps/>
      <w:szCs w:val="20"/>
    </w:rPr>
  </w:style>
  <w:style w:type="paragraph" w:customStyle="1" w:styleId="a8">
    <w:name w:val="Текст пункта"/>
    <w:link w:val="af2"/>
    <w:qFormat/>
    <w:rsid w:val="000E4405"/>
    <w:pPr>
      <w:tabs>
        <w:tab w:val="left" w:pos="1134"/>
      </w:tabs>
      <w:spacing w:before="120" w:after="0" w:line="288" w:lineRule="auto"/>
      <w:ind w:firstLine="624"/>
      <w:jc w:val="both"/>
    </w:pPr>
    <w:rPr>
      <w:rFonts w:ascii="Tahoma" w:hAnsi="Tahoma"/>
      <w:spacing w:val="2"/>
      <w:sz w:val="24"/>
      <w:szCs w:val="24"/>
    </w:rPr>
  </w:style>
  <w:style w:type="paragraph" w:customStyle="1" w:styleId="phlistitemized1">
    <w:name w:val="ph_list_itemized_1"/>
    <w:basedOn w:val="a0"/>
    <w:rsid w:val="000E4405"/>
    <w:pPr>
      <w:numPr>
        <w:numId w:val="6"/>
      </w:numPr>
      <w:spacing w:before="120" w:after="0" w:line="288" w:lineRule="auto"/>
      <w:jc w:val="both"/>
    </w:pPr>
    <w:rPr>
      <w:rFonts w:ascii="Tahoma" w:eastAsia="Times New Roman" w:hAnsi="Tahoma" w:cs="Arial"/>
      <w:sz w:val="24"/>
      <w:szCs w:val="20"/>
    </w:rPr>
  </w:style>
  <w:style w:type="paragraph" w:customStyle="1" w:styleId="phlistitemized2">
    <w:name w:val="ph_list_itemized_2"/>
    <w:basedOn w:val="a0"/>
    <w:rsid w:val="00655299"/>
    <w:pPr>
      <w:numPr>
        <w:numId w:val="4"/>
      </w:numPr>
      <w:spacing w:before="120" w:after="0" w:line="288" w:lineRule="auto"/>
      <w:ind w:left="1434" w:hanging="357"/>
      <w:jc w:val="both"/>
    </w:pPr>
    <w:rPr>
      <w:rFonts w:ascii="Tahoma" w:eastAsia="Times New Roman" w:hAnsi="Tahoma" w:cs="Times New Roman"/>
      <w:sz w:val="24"/>
      <w:szCs w:val="20"/>
      <w:lang w:eastAsia="ru-RU"/>
    </w:rPr>
  </w:style>
  <w:style w:type="paragraph" w:styleId="af3">
    <w:name w:val="Document Map"/>
    <w:basedOn w:val="a0"/>
    <w:link w:val="af4"/>
    <w:uiPriority w:val="99"/>
    <w:semiHidden/>
    <w:unhideWhenUsed/>
    <w:rsid w:val="006A4B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Схема документа Знак"/>
    <w:basedOn w:val="a1"/>
    <w:link w:val="af3"/>
    <w:uiPriority w:val="99"/>
    <w:semiHidden/>
    <w:rsid w:val="006A4B30"/>
    <w:rPr>
      <w:rFonts w:ascii="Tahoma" w:hAnsi="Tahoma" w:cs="Tahoma"/>
      <w:sz w:val="16"/>
      <w:szCs w:val="16"/>
    </w:rPr>
  </w:style>
  <w:style w:type="character" w:customStyle="1" w:styleId="1b">
    <w:name w:val="Выдел_1"/>
    <w:rsid w:val="000E4405"/>
    <w:rPr>
      <w:rFonts w:ascii="Tahoma" w:hAnsi="Tahoma"/>
      <w:i/>
      <w:spacing w:val="8"/>
      <w:kern w:val="0"/>
      <w:position w:val="0"/>
      <w:sz w:val="24"/>
      <w:szCs w:val="24"/>
    </w:rPr>
  </w:style>
  <w:style w:type="character" w:customStyle="1" w:styleId="a9">
    <w:name w:val="Важно! Знак"/>
    <w:basedOn w:val="a1"/>
    <w:link w:val="a7"/>
    <w:rsid w:val="007E6735"/>
    <w:rPr>
      <w:rFonts w:ascii="Tahoma" w:eastAsia="Times New Roman" w:hAnsi="Tahoma" w:cs="Times New Roman"/>
      <w:b/>
      <w:color w:val="E02020"/>
      <w:spacing w:val="2"/>
      <w:sz w:val="24"/>
      <w:szCs w:val="24"/>
    </w:rPr>
  </w:style>
  <w:style w:type="paragraph" w:customStyle="1" w:styleId="af5">
    <w:name w:val="Надпись ТЛ и ЛУ"/>
    <w:basedOn w:val="a0"/>
    <w:next w:val="a0"/>
    <w:rsid w:val="0016014B"/>
    <w:pPr>
      <w:spacing w:after="0" w:line="240" w:lineRule="auto"/>
      <w:jc w:val="center"/>
    </w:pPr>
    <w:rPr>
      <w:rFonts w:ascii="Tahoma" w:eastAsia="Times New Roman" w:hAnsi="Tahoma" w:cs="Times New Roman"/>
      <w:sz w:val="32"/>
      <w:szCs w:val="36"/>
      <w:lang w:eastAsia="ru-RU"/>
    </w:rPr>
  </w:style>
  <w:style w:type="paragraph" w:customStyle="1" w:styleId="af6">
    <w:name w:val="Название Модуля/Подсистемы"/>
    <w:basedOn w:val="a0"/>
    <w:next w:val="a0"/>
    <w:rsid w:val="0016014B"/>
    <w:pPr>
      <w:spacing w:after="0" w:line="240" w:lineRule="auto"/>
      <w:jc w:val="center"/>
    </w:pPr>
    <w:rPr>
      <w:rFonts w:ascii="Tahoma" w:eastAsia="Times New Roman" w:hAnsi="Tahoma" w:cs="Times New Roman"/>
      <w:caps/>
      <w:sz w:val="52"/>
      <w:szCs w:val="48"/>
      <w:lang w:eastAsia="ru-RU"/>
    </w:rPr>
  </w:style>
  <w:style w:type="paragraph" w:customStyle="1" w:styleId="af7">
    <w:name w:val="Наименование документа"/>
    <w:basedOn w:val="a0"/>
    <w:next w:val="a0"/>
    <w:rsid w:val="0016014B"/>
    <w:pPr>
      <w:spacing w:before="720" w:after="0" w:line="240" w:lineRule="auto"/>
      <w:jc w:val="center"/>
    </w:pPr>
    <w:rPr>
      <w:rFonts w:ascii="Tahoma" w:eastAsia="Times New Roman" w:hAnsi="Tahoma" w:cs="Times New Roman"/>
      <w:caps/>
      <w:sz w:val="32"/>
      <w:szCs w:val="32"/>
      <w:lang w:eastAsia="ru-RU"/>
    </w:rPr>
  </w:style>
  <w:style w:type="character" w:styleId="af8">
    <w:name w:val="Hyperlink"/>
    <w:uiPriority w:val="99"/>
    <w:rsid w:val="0016014B"/>
    <w:rPr>
      <w:color w:val="0000FF"/>
      <w:u w:val="single"/>
    </w:rPr>
  </w:style>
  <w:style w:type="character" w:customStyle="1" w:styleId="ab">
    <w:name w:val="Примечание Знак"/>
    <w:basedOn w:val="a1"/>
    <w:link w:val="aa"/>
    <w:rsid w:val="00FB375C"/>
    <w:rPr>
      <w:rFonts w:ascii="Tahoma" w:eastAsia="Times New Roman" w:hAnsi="Tahoma" w:cs="Times New Roman"/>
      <w:b/>
      <w:spacing w:val="2"/>
      <w:sz w:val="24"/>
      <w:szCs w:val="24"/>
    </w:rPr>
  </w:style>
  <w:style w:type="paragraph" w:styleId="af9">
    <w:name w:val="header"/>
    <w:basedOn w:val="a0"/>
    <w:link w:val="afa"/>
    <w:uiPriority w:val="99"/>
    <w:unhideWhenUsed/>
    <w:rsid w:val="00C643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Верхний колонтитул Знак"/>
    <w:basedOn w:val="a1"/>
    <w:link w:val="af9"/>
    <w:uiPriority w:val="99"/>
    <w:rsid w:val="00C6432F"/>
  </w:style>
  <w:style w:type="paragraph" w:styleId="afb">
    <w:name w:val="footer"/>
    <w:basedOn w:val="a0"/>
    <w:link w:val="afc"/>
    <w:uiPriority w:val="99"/>
    <w:unhideWhenUsed/>
    <w:rsid w:val="00C643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c">
    <w:name w:val="Нижний колонтитул Знак"/>
    <w:basedOn w:val="a1"/>
    <w:link w:val="afb"/>
    <w:uiPriority w:val="99"/>
    <w:rsid w:val="00C6432F"/>
  </w:style>
  <w:style w:type="character" w:styleId="afd">
    <w:name w:val="page number"/>
    <w:basedOn w:val="a1"/>
    <w:rsid w:val="00C6432F"/>
    <w:rPr>
      <w:rFonts w:ascii="Tahoma" w:hAnsi="Tahoma"/>
      <w:sz w:val="24"/>
    </w:rPr>
  </w:style>
  <w:style w:type="paragraph" w:customStyle="1" w:styleId="afe">
    <w:name w:val="Пример"/>
    <w:basedOn w:val="a8"/>
    <w:link w:val="aff"/>
    <w:rsid w:val="000E4405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/>
      <w:ind w:left="170" w:right="170" w:firstLine="0"/>
    </w:pPr>
    <w:rPr>
      <w:rFonts w:eastAsia="Times New Roman" w:cs="Times New Roman"/>
      <w:b/>
      <w:color w:val="1E5C3D"/>
      <w:szCs w:val="20"/>
    </w:rPr>
  </w:style>
  <w:style w:type="character" w:customStyle="1" w:styleId="aff">
    <w:name w:val="Пример Знак"/>
    <w:basedOn w:val="a1"/>
    <w:link w:val="afe"/>
    <w:rsid w:val="00437F16"/>
    <w:rPr>
      <w:rFonts w:ascii="Tahoma" w:eastAsia="Times New Roman" w:hAnsi="Tahoma" w:cs="Times New Roman"/>
      <w:b/>
      <w:color w:val="1E5C3D"/>
      <w:spacing w:val="2"/>
      <w:sz w:val="24"/>
      <w:szCs w:val="20"/>
    </w:rPr>
  </w:style>
  <w:style w:type="paragraph" w:styleId="aff0">
    <w:name w:val="caption"/>
    <w:basedOn w:val="a0"/>
    <w:next w:val="a0"/>
    <w:uiPriority w:val="35"/>
    <w:unhideWhenUsed/>
    <w:qFormat/>
    <w:rsid w:val="00A628A6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table" w:styleId="aff1">
    <w:name w:val="Table Grid"/>
    <w:basedOn w:val="a2"/>
    <w:uiPriority w:val="59"/>
    <w:rsid w:val="00FD44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2">
    <w:name w:val="Текст пункта Знак"/>
    <w:link w:val="a8"/>
    <w:rsid w:val="00746F23"/>
    <w:rPr>
      <w:rFonts w:ascii="Tahoma" w:hAnsi="Tahoma"/>
      <w:spacing w:val="2"/>
      <w:sz w:val="24"/>
      <w:szCs w:val="24"/>
      <w:lang w:val="ru-RU" w:eastAsia="en-US" w:bidi="ar-SA"/>
    </w:rPr>
  </w:style>
  <w:style w:type="character" w:customStyle="1" w:styleId="ae">
    <w:name w:val="Рис Знак"/>
    <w:link w:val="ad"/>
    <w:locked/>
    <w:rsid w:val="00746F23"/>
    <w:rPr>
      <w:rFonts w:ascii="Tahoma" w:eastAsia="Times New Roman" w:hAnsi="Tahoma" w:cs="Times New Roman"/>
      <w:noProof/>
      <w:sz w:val="24"/>
      <w:szCs w:val="20"/>
      <w:lang w:val="en-US"/>
    </w:rPr>
  </w:style>
  <w:style w:type="character" w:customStyle="1" w:styleId="af0">
    <w:name w:val="Рис Имя Знак"/>
    <w:link w:val="af"/>
    <w:locked/>
    <w:rsid w:val="00746F23"/>
    <w:rPr>
      <w:rFonts w:ascii="Tahoma" w:eastAsia="Times New Roman" w:hAnsi="Tahoma" w:cs="Times New Roman"/>
      <w:spacing w:val="2"/>
      <w:sz w:val="24"/>
      <w:szCs w:val="20"/>
    </w:rPr>
  </w:style>
  <w:style w:type="paragraph" w:customStyle="1" w:styleId="51">
    <w:name w:val="Заголовок  5 не нумерованный"/>
    <w:basedOn w:val="5"/>
    <w:next w:val="a0"/>
    <w:rsid w:val="00D6003D"/>
    <w:pPr>
      <w:numPr>
        <w:ilvl w:val="0"/>
        <w:numId w:val="0"/>
      </w:numPr>
      <w:ind w:left="340"/>
    </w:pPr>
    <w:rPr>
      <w:szCs w:val="22"/>
    </w:rPr>
  </w:style>
  <w:style w:type="paragraph" w:styleId="52">
    <w:name w:val="toc 5"/>
    <w:basedOn w:val="a0"/>
    <w:next w:val="a0"/>
    <w:autoRedefine/>
    <w:uiPriority w:val="39"/>
    <w:unhideWhenUsed/>
    <w:rsid w:val="000E4405"/>
    <w:pPr>
      <w:spacing w:after="100" w:line="276" w:lineRule="auto"/>
      <w:ind w:left="880"/>
    </w:pPr>
    <w:rPr>
      <w:rFonts w:ascii="Calibri" w:eastAsia="Times New Roman" w:hAnsi="Calibri" w:cs="Times New Roman"/>
      <w:lang w:eastAsia="ru-RU"/>
    </w:rPr>
  </w:style>
  <w:style w:type="paragraph" w:customStyle="1" w:styleId="11">
    <w:name w:val="Список_1.1"/>
    <w:basedOn w:val="a0"/>
    <w:qFormat/>
    <w:rsid w:val="000E4405"/>
    <w:pPr>
      <w:numPr>
        <w:numId w:val="5"/>
      </w:numPr>
      <w:tabs>
        <w:tab w:val="left" w:pos="993"/>
      </w:tabs>
      <w:spacing w:before="120" w:after="120" w:line="288" w:lineRule="auto"/>
      <w:ind w:right="170"/>
      <w:jc w:val="both"/>
    </w:pPr>
    <w:rPr>
      <w:rFonts w:ascii="Tahoma" w:eastAsia="Calibri" w:hAnsi="Tahoma" w:cs="Tahoma"/>
      <w:spacing w:val="2"/>
      <w:sz w:val="24"/>
      <w:szCs w:val="24"/>
    </w:rPr>
  </w:style>
  <w:style w:type="paragraph" w:customStyle="1" w:styleId="12">
    <w:name w:val="Список_1.2"/>
    <w:basedOn w:val="a0"/>
    <w:qFormat/>
    <w:rsid w:val="000E4405"/>
    <w:pPr>
      <w:numPr>
        <w:ilvl w:val="1"/>
        <w:numId w:val="5"/>
      </w:numPr>
      <w:tabs>
        <w:tab w:val="left" w:pos="1560"/>
      </w:tabs>
      <w:spacing w:before="120" w:after="200" w:line="360" w:lineRule="auto"/>
      <w:jc w:val="both"/>
    </w:pPr>
    <w:rPr>
      <w:rFonts w:ascii="Tahoma" w:eastAsia="Calibri" w:hAnsi="Tahoma" w:cs="Tahoma"/>
      <w:spacing w:val="2"/>
      <w:sz w:val="24"/>
      <w:szCs w:val="24"/>
    </w:rPr>
  </w:style>
  <w:style w:type="paragraph" w:customStyle="1" w:styleId="13">
    <w:name w:val="Список_1.3"/>
    <w:basedOn w:val="a0"/>
    <w:qFormat/>
    <w:rsid w:val="000E4405"/>
    <w:pPr>
      <w:numPr>
        <w:ilvl w:val="2"/>
        <w:numId w:val="5"/>
      </w:numPr>
      <w:tabs>
        <w:tab w:val="left" w:pos="1134"/>
      </w:tabs>
      <w:spacing w:before="120" w:after="200" w:line="360" w:lineRule="auto"/>
      <w:jc w:val="both"/>
    </w:pPr>
    <w:rPr>
      <w:rFonts w:ascii="Tahoma" w:eastAsia="Calibri" w:hAnsi="Tahoma" w:cs="Tahoma"/>
      <w:spacing w:val="2"/>
      <w:sz w:val="24"/>
      <w:szCs w:val="24"/>
    </w:rPr>
  </w:style>
  <w:style w:type="paragraph" w:customStyle="1" w:styleId="aff2">
    <w:name w:val="Таблица_заголовок"/>
    <w:basedOn w:val="a0"/>
    <w:rsid w:val="00E948DF"/>
    <w:pPr>
      <w:keepNext/>
      <w:keepLines/>
      <w:spacing w:before="120" w:after="120" w:line="240" w:lineRule="auto"/>
      <w:jc w:val="center"/>
    </w:pPr>
    <w:rPr>
      <w:rFonts w:ascii="Tahoma" w:eastAsia="Times New Roman" w:hAnsi="Tahoma" w:cs="Times New Roman"/>
      <w:b/>
      <w:sz w:val="24"/>
      <w:szCs w:val="24"/>
      <w:lang w:eastAsia="ru-RU"/>
    </w:rPr>
  </w:style>
  <w:style w:type="paragraph" w:customStyle="1" w:styleId="aff3">
    <w:name w:val="Таблица_текст"/>
    <w:basedOn w:val="a0"/>
    <w:link w:val="aff4"/>
    <w:rsid w:val="008158D7"/>
    <w:pPr>
      <w:spacing w:before="60" w:after="60" w:line="288" w:lineRule="auto"/>
      <w:jc w:val="both"/>
    </w:pPr>
    <w:rPr>
      <w:rFonts w:ascii="Tahoma" w:eastAsia="Times New Roman" w:hAnsi="Tahoma" w:cs="Arial"/>
      <w:bCs/>
      <w:sz w:val="20"/>
      <w:szCs w:val="20"/>
      <w:lang w:eastAsia="ru-RU"/>
    </w:rPr>
  </w:style>
  <w:style w:type="character" w:customStyle="1" w:styleId="60">
    <w:name w:val="Заголовок 6 Знак"/>
    <w:basedOn w:val="a1"/>
    <w:link w:val="6"/>
    <w:uiPriority w:val="9"/>
    <w:rsid w:val="00E948DF"/>
    <w:rPr>
      <w:rFonts w:ascii="Calibri" w:eastAsia="Times New Roman" w:hAnsi="Calibri" w:cs="Times New Roman"/>
      <w:b/>
      <w:bCs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E948DF"/>
    <w:rPr>
      <w:rFonts w:ascii="Calibri" w:eastAsia="Times New Roman" w:hAnsi="Calibri" w:cs="Times New Roman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E948DF"/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E948DF"/>
    <w:rPr>
      <w:rFonts w:ascii="Cambria" w:eastAsia="Times New Roman" w:hAnsi="Cambria" w:cs="Times New Roman"/>
      <w:lang w:eastAsia="ru-RU"/>
    </w:rPr>
  </w:style>
  <w:style w:type="numbering" w:customStyle="1" w:styleId="phadditiontitle">
    <w:name w:val="ph_additiontitle"/>
    <w:basedOn w:val="a3"/>
    <w:rsid w:val="00E948DF"/>
    <w:pPr>
      <w:numPr>
        <w:numId w:val="7"/>
      </w:numPr>
    </w:pPr>
  </w:style>
  <w:style w:type="paragraph" w:customStyle="1" w:styleId="aff5">
    <w:name w:val="Название поля"/>
    <w:basedOn w:val="a8"/>
    <w:next w:val="a8"/>
    <w:link w:val="aff6"/>
    <w:rsid w:val="00E948DF"/>
    <w:pPr>
      <w:tabs>
        <w:tab w:val="clear" w:pos="1134"/>
      </w:tabs>
      <w:spacing w:before="0" w:line="480" w:lineRule="auto"/>
      <w:ind w:right="142" w:firstLine="709"/>
    </w:pPr>
    <w:rPr>
      <w:rFonts w:eastAsia="Times New Roman" w:cs="Tahoma"/>
      <w:b/>
      <w:shd w:val="clear" w:color="auto" w:fill="FFFFFF"/>
    </w:rPr>
  </w:style>
  <w:style w:type="character" w:customStyle="1" w:styleId="aff6">
    <w:name w:val="Название поля Знак"/>
    <w:link w:val="aff5"/>
    <w:rsid w:val="00E948DF"/>
    <w:rPr>
      <w:rFonts w:ascii="Tahoma" w:eastAsia="Times New Roman" w:hAnsi="Tahoma" w:cs="Tahoma"/>
      <w:b/>
      <w:spacing w:val="2"/>
      <w:sz w:val="24"/>
      <w:szCs w:val="24"/>
    </w:rPr>
  </w:style>
  <w:style w:type="character" w:styleId="aff7">
    <w:name w:val="Placeholder Text"/>
    <w:uiPriority w:val="99"/>
    <w:semiHidden/>
    <w:rsid w:val="00E948DF"/>
    <w:rPr>
      <w:color w:val="808080"/>
    </w:rPr>
  </w:style>
  <w:style w:type="paragraph" w:customStyle="1" w:styleId="30">
    <w:name w:val="Маркированный 3 уровень"/>
    <w:basedOn w:val="18"/>
    <w:rsid w:val="00E948DF"/>
    <w:pPr>
      <w:numPr>
        <w:numId w:val="8"/>
      </w:numPr>
    </w:pPr>
    <w:rPr>
      <w:rFonts w:cs="Times New Roman"/>
      <w:snapToGrid w:val="0"/>
      <w:spacing w:val="2"/>
      <w:szCs w:val="24"/>
    </w:rPr>
  </w:style>
  <w:style w:type="paragraph" w:customStyle="1" w:styleId="4">
    <w:name w:val="Маркированный 4 уровень"/>
    <w:basedOn w:val="30"/>
    <w:rsid w:val="00E948DF"/>
    <w:pPr>
      <w:numPr>
        <w:numId w:val="9"/>
      </w:numPr>
    </w:pPr>
  </w:style>
  <w:style w:type="character" w:customStyle="1" w:styleId="19">
    <w:name w:val="Маркированный 1 уровень Знак Знак"/>
    <w:link w:val="18"/>
    <w:rsid w:val="00E948DF"/>
    <w:rPr>
      <w:rFonts w:ascii="Tahoma" w:eastAsia="Times New Roman" w:hAnsi="Tahoma" w:cs="Arial"/>
      <w:sz w:val="24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E948DF"/>
    <w:pPr>
      <w:spacing w:after="100" w:line="276" w:lineRule="auto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0"/>
    <w:next w:val="a0"/>
    <w:autoRedefine/>
    <w:uiPriority w:val="39"/>
    <w:unhideWhenUsed/>
    <w:rsid w:val="00E948DF"/>
    <w:pPr>
      <w:spacing w:after="100" w:line="276" w:lineRule="auto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0"/>
    <w:next w:val="a0"/>
    <w:autoRedefine/>
    <w:uiPriority w:val="39"/>
    <w:unhideWhenUsed/>
    <w:rsid w:val="00E948DF"/>
    <w:pPr>
      <w:spacing w:after="100" w:line="276" w:lineRule="auto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0"/>
    <w:next w:val="a0"/>
    <w:autoRedefine/>
    <w:uiPriority w:val="39"/>
    <w:unhideWhenUsed/>
    <w:rsid w:val="00E948DF"/>
    <w:pPr>
      <w:spacing w:after="100" w:line="276" w:lineRule="auto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14">
    <w:name w:val="Список_1)"/>
    <w:basedOn w:val="a8"/>
    <w:rsid w:val="00E948DF"/>
    <w:pPr>
      <w:numPr>
        <w:numId w:val="10"/>
      </w:numPr>
    </w:pPr>
    <w:rPr>
      <w:rFonts w:eastAsia="Times New Roman" w:cs="Times New Roman"/>
      <w:kern w:val="24"/>
      <w:szCs w:val="20"/>
    </w:rPr>
  </w:style>
  <w:style w:type="paragraph" w:customStyle="1" w:styleId="aff8">
    <w:name w:val="Ссылка"/>
    <w:basedOn w:val="a0"/>
    <w:autoRedefine/>
    <w:rsid w:val="00E948DF"/>
    <w:pPr>
      <w:spacing w:after="0" w:line="240" w:lineRule="auto"/>
      <w:ind w:right="23" w:firstLine="567"/>
    </w:pPr>
    <w:rPr>
      <w:rFonts w:ascii="Calibri" w:eastAsia="Times New Roman" w:hAnsi="Calibri" w:cs="Times New Roman"/>
      <w:color w:val="3366FF"/>
      <w:sz w:val="24"/>
      <w:szCs w:val="24"/>
      <w:lang w:eastAsia="ru-RU"/>
    </w:rPr>
  </w:style>
  <w:style w:type="character" w:customStyle="1" w:styleId="212pt">
    <w:name w:val="Основной текст (2) + 12 pt;Не полужирный"/>
    <w:rsid w:val="00E948D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styleId="aff9">
    <w:name w:val="annotation reference"/>
    <w:uiPriority w:val="99"/>
    <w:unhideWhenUsed/>
    <w:rsid w:val="00E948DF"/>
    <w:rPr>
      <w:sz w:val="16"/>
      <w:szCs w:val="16"/>
    </w:rPr>
  </w:style>
  <w:style w:type="paragraph" w:styleId="affa">
    <w:name w:val="annotation text"/>
    <w:basedOn w:val="a0"/>
    <w:link w:val="affb"/>
    <w:uiPriority w:val="99"/>
    <w:unhideWhenUsed/>
    <w:rsid w:val="00E948DF"/>
    <w:pPr>
      <w:spacing w:after="20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fb">
    <w:name w:val="Текст примечания Знак"/>
    <w:basedOn w:val="a1"/>
    <w:link w:val="affa"/>
    <w:uiPriority w:val="99"/>
    <w:rsid w:val="00E948DF"/>
    <w:rPr>
      <w:rFonts w:ascii="Calibri" w:eastAsia="Calibri" w:hAnsi="Calibri" w:cs="Times New Roman"/>
      <w:sz w:val="20"/>
      <w:szCs w:val="20"/>
      <w:lang w:eastAsia="ru-RU"/>
    </w:rPr>
  </w:style>
  <w:style w:type="paragraph" w:styleId="affc">
    <w:name w:val="annotation subject"/>
    <w:basedOn w:val="affa"/>
    <w:next w:val="affa"/>
    <w:link w:val="affd"/>
    <w:uiPriority w:val="99"/>
    <w:unhideWhenUsed/>
    <w:rsid w:val="00E948DF"/>
    <w:rPr>
      <w:b/>
      <w:bCs/>
    </w:rPr>
  </w:style>
  <w:style w:type="character" w:customStyle="1" w:styleId="affd">
    <w:name w:val="Тема примечания Знак"/>
    <w:basedOn w:val="affb"/>
    <w:link w:val="affc"/>
    <w:uiPriority w:val="99"/>
    <w:rsid w:val="00E948DF"/>
    <w:rPr>
      <w:rFonts w:ascii="Calibri" w:eastAsia="Calibri" w:hAnsi="Calibri" w:cs="Times New Roman"/>
      <w:b/>
      <w:bCs/>
      <w:sz w:val="20"/>
      <w:szCs w:val="20"/>
      <w:lang w:eastAsia="ru-RU"/>
    </w:rPr>
  </w:style>
  <w:style w:type="paragraph" w:styleId="affe">
    <w:name w:val="Normal (Web)"/>
    <w:basedOn w:val="a0"/>
    <w:uiPriority w:val="99"/>
    <w:unhideWhenUsed/>
    <w:rsid w:val="00E948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">
    <w:name w:val="Strong"/>
    <w:uiPriority w:val="22"/>
    <w:qFormat/>
    <w:rsid w:val="00E948DF"/>
    <w:rPr>
      <w:b/>
      <w:bCs/>
    </w:rPr>
  </w:style>
  <w:style w:type="paragraph" w:styleId="afff0">
    <w:name w:val="TOC Heading"/>
    <w:basedOn w:val="1"/>
    <w:next w:val="a0"/>
    <w:uiPriority w:val="39"/>
    <w:unhideWhenUsed/>
    <w:qFormat/>
    <w:rsid w:val="00E948DF"/>
    <w:pPr>
      <w:pageBreakBefore w:val="0"/>
      <w:numPr>
        <w:numId w:val="0"/>
      </w:numPr>
      <w:suppressAutoHyphens w:val="0"/>
      <w:spacing w:before="240" w:after="60" w:line="240" w:lineRule="auto"/>
      <w:jc w:val="left"/>
      <w:outlineLvl w:val="9"/>
    </w:pPr>
    <w:rPr>
      <w:rFonts w:ascii="Cambria" w:hAnsi="Cambria"/>
      <w:bCs/>
      <w:caps w:val="0"/>
      <w:kern w:val="32"/>
      <w:sz w:val="32"/>
      <w:szCs w:val="32"/>
      <w:lang w:eastAsia="ru-RU"/>
    </w:rPr>
  </w:style>
  <w:style w:type="paragraph" w:customStyle="1" w:styleId="afff1">
    <w:basedOn w:val="a0"/>
    <w:next w:val="a0"/>
    <w:uiPriority w:val="10"/>
    <w:qFormat/>
    <w:rsid w:val="00E948DF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afff2">
    <w:name w:val="Заголовок Знак"/>
    <w:link w:val="afff3"/>
    <w:uiPriority w:val="10"/>
    <w:rsid w:val="00E948DF"/>
    <w:rPr>
      <w:rFonts w:ascii="Cambria" w:eastAsia="Times New Roman" w:hAnsi="Cambria"/>
      <w:b/>
      <w:bCs/>
      <w:kern w:val="28"/>
      <w:sz w:val="32"/>
      <w:szCs w:val="32"/>
    </w:rPr>
  </w:style>
  <w:style w:type="paragraph" w:styleId="afff4">
    <w:name w:val="Subtitle"/>
    <w:basedOn w:val="a0"/>
    <w:next w:val="a0"/>
    <w:link w:val="afff5"/>
    <w:uiPriority w:val="11"/>
    <w:qFormat/>
    <w:rsid w:val="00E948DF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f5">
    <w:name w:val="Подзаголовок Знак"/>
    <w:basedOn w:val="a1"/>
    <w:link w:val="afff4"/>
    <w:uiPriority w:val="11"/>
    <w:rsid w:val="00E948DF"/>
    <w:rPr>
      <w:rFonts w:ascii="Cambria" w:eastAsia="Times New Roman" w:hAnsi="Cambria" w:cs="Times New Roman"/>
      <w:sz w:val="24"/>
      <w:szCs w:val="24"/>
      <w:lang w:eastAsia="ru-RU"/>
    </w:rPr>
  </w:style>
  <w:style w:type="character" w:styleId="afff6">
    <w:name w:val="Emphasis"/>
    <w:uiPriority w:val="20"/>
    <w:qFormat/>
    <w:rsid w:val="00E948DF"/>
    <w:rPr>
      <w:rFonts w:ascii="Calibri" w:hAnsi="Calibri"/>
      <w:b/>
      <w:i/>
      <w:iCs/>
    </w:rPr>
  </w:style>
  <w:style w:type="paragraph" w:styleId="afff7">
    <w:name w:val="No Spacing"/>
    <w:basedOn w:val="a0"/>
    <w:uiPriority w:val="1"/>
    <w:qFormat/>
    <w:rsid w:val="00E948DF"/>
    <w:pPr>
      <w:spacing w:after="0" w:line="240" w:lineRule="auto"/>
    </w:pPr>
    <w:rPr>
      <w:rFonts w:ascii="Calibri" w:eastAsia="Times New Roman" w:hAnsi="Calibri" w:cs="Times New Roman"/>
      <w:sz w:val="24"/>
      <w:szCs w:val="32"/>
      <w:lang w:eastAsia="ru-RU"/>
    </w:rPr>
  </w:style>
  <w:style w:type="paragraph" w:styleId="24">
    <w:name w:val="Quote"/>
    <w:basedOn w:val="a0"/>
    <w:next w:val="a0"/>
    <w:link w:val="25"/>
    <w:uiPriority w:val="29"/>
    <w:qFormat/>
    <w:rsid w:val="00E948DF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5">
    <w:name w:val="Цитата 2 Знак"/>
    <w:basedOn w:val="a1"/>
    <w:link w:val="24"/>
    <w:uiPriority w:val="29"/>
    <w:rsid w:val="00E948DF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f8">
    <w:name w:val="Intense Quote"/>
    <w:basedOn w:val="a0"/>
    <w:next w:val="a0"/>
    <w:link w:val="afff9"/>
    <w:uiPriority w:val="30"/>
    <w:qFormat/>
    <w:rsid w:val="00E948DF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lang w:eastAsia="ru-RU"/>
    </w:rPr>
  </w:style>
  <w:style w:type="character" w:customStyle="1" w:styleId="afff9">
    <w:name w:val="Выделенная цитата Знак"/>
    <w:basedOn w:val="a1"/>
    <w:link w:val="afff8"/>
    <w:uiPriority w:val="30"/>
    <w:rsid w:val="00E948DF"/>
    <w:rPr>
      <w:rFonts w:ascii="Calibri" w:eastAsia="Times New Roman" w:hAnsi="Calibri" w:cs="Times New Roman"/>
      <w:b/>
      <w:i/>
      <w:sz w:val="24"/>
      <w:lang w:eastAsia="ru-RU"/>
    </w:rPr>
  </w:style>
  <w:style w:type="character" w:styleId="afffa">
    <w:name w:val="Subtle Emphasis"/>
    <w:uiPriority w:val="19"/>
    <w:qFormat/>
    <w:rsid w:val="00E948DF"/>
    <w:rPr>
      <w:i/>
      <w:color w:val="5A5A5A"/>
    </w:rPr>
  </w:style>
  <w:style w:type="character" w:styleId="afffb">
    <w:name w:val="Intense Emphasis"/>
    <w:uiPriority w:val="21"/>
    <w:qFormat/>
    <w:rsid w:val="00E948DF"/>
    <w:rPr>
      <w:b/>
      <w:i/>
      <w:sz w:val="24"/>
      <w:szCs w:val="24"/>
      <w:u w:val="single"/>
    </w:rPr>
  </w:style>
  <w:style w:type="character" w:styleId="afffc">
    <w:name w:val="Subtle Reference"/>
    <w:uiPriority w:val="31"/>
    <w:qFormat/>
    <w:rsid w:val="00E948DF"/>
    <w:rPr>
      <w:sz w:val="24"/>
      <w:szCs w:val="24"/>
      <w:u w:val="single"/>
    </w:rPr>
  </w:style>
  <w:style w:type="character" w:styleId="afffd">
    <w:name w:val="Intense Reference"/>
    <w:uiPriority w:val="32"/>
    <w:qFormat/>
    <w:rsid w:val="00E948DF"/>
    <w:rPr>
      <w:b/>
      <w:sz w:val="24"/>
      <w:u w:val="single"/>
    </w:rPr>
  </w:style>
  <w:style w:type="character" w:styleId="afffe">
    <w:name w:val="Book Title"/>
    <w:uiPriority w:val="33"/>
    <w:qFormat/>
    <w:rsid w:val="00E948DF"/>
    <w:rPr>
      <w:rFonts w:ascii="Cambria" w:eastAsia="Times New Roman" w:hAnsi="Cambria"/>
      <w:b/>
      <w:i/>
      <w:sz w:val="24"/>
      <w:szCs w:val="24"/>
    </w:rPr>
  </w:style>
  <w:style w:type="character" w:styleId="affff">
    <w:name w:val="line number"/>
    <w:rsid w:val="00E948DF"/>
  </w:style>
  <w:style w:type="paragraph" w:styleId="afff3">
    <w:name w:val="Title"/>
    <w:basedOn w:val="a0"/>
    <w:next w:val="a0"/>
    <w:link w:val="afff2"/>
    <w:uiPriority w:val="10"/>
    <w:qFormat/>
    <w:rsid w:val="00E948DF"/>
    <w:pPr>
      <w:spacing w:after="0" w:line="240" w:lineRule="auto"/>
      <w:contextualSpacing/>
    </w:pPr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affff0">
    <w:name w:val="Таблица_название"/>
    <w:basedOn w:val="a0"/>
    <w:link w:val="affff1"/>
    <w:rsid w:val="00B60522"/>
    <w:pPr>
      <w:keepNext/>
      <w:keepLines/>
      <w:spacing w:before="120" w:after="120" w:line="240" w:lineRule="auto"/>
      <w:jc w:val="both"/>
    </w:pPr>
    <w:rPr>
      <w:rFonts w:ascii="Tahoma" w:eastAsia="Times New Roman" w:hAnsi="Tahoma" w:cs="Times New Roman"/>
      <w:sz w:val="24"/>
      <w:szCs w:val="28"/>
    </w:rPr>
  </w:style>
  <w:style w:type="character" w:customStyle="1" w:styleId="affff1">
    <w:name w:val="Таблица_название Знак"/>
    <w:link w:val="affff0"/>
    <w:rsid w:val="00B60522"/>
    <w:rPr>
      <w:rFonts w:ascii="Tahoma" w:eastAsia="Times New Roman" w:hAnsi="Tahoma" w:cs="Times New Roman"/>
      <w:sz w:val="24"/>
      <w:szCs w:val="28"/>
    </w:rPr>
  </w:style>
  <w:style w:type="paragraph" w:customStyle="1" w:styleId="a">
    <w:name w:val="Таблица_текст_марк"/>
    <w:basedOn w:val="a0"/>
    <w:link w:val="affff2"/>
    <w:qFormat/>
    <w:rsid w:val="008B2007"/>
    <w:pPr>
      <w:numPr>
        <w:numId w:val="11"/>
      </w:numPr>
      <w:spacing w:before="60" w:after="60" w:line="288" w:lineRule="auto"/>
      <w:ind w:left="227" w:hanging="227"/>
      <w:jc w:val="both"/>
    </w:pPr>
    <w:rPr>
      <w:rFonts w:ascii="Tahoma" w:eastAsia="Times New Roman" w:hAnsi="Tahoma" w:cs="Times New Roman"/>
      <w:sz w:val="20"/>
      <w:szCs w:val="24"/>
      <w:lang w:eastAsia="ru-RU"/>
    </w:rPr>
  </w:style>
  <w:style w:type="character" w:customStyle="1" w:styleId="affff2">
    <w:name w:val="Таблица_текст_марк Знак"/>
    <w:basedOn w:val="a1"/>
    <w:link w:val="a"/>
    <w:rsid w:val="008B2007"/>
    <w:rPr>
      <w:rFonts w:ascii="Tahoma" w:eastAsia="Times New Roman" w:hAnsi="Tahoma" w:cs="Times New Roman"/>
      <w:sz w:val="20"/>
      <w:szCs w:val="24"/>
      <w:lang w:eastAsia="ru-RU"/>
    </w:rPr>
  </w:style>
  <w:style w:type="character" w:customStyle="1" w:styleId="aff4">
    <w:name w:val="Таблица_текст Знак"/>
    <w:basedOn w:val="a1"/>
    <w:link w:val="aff3"/>
    <w:rsid w:val="003B15D5"/>
    <w:rPr>
      <w:rFonts w:ascii="Tahoma" w:eastAsia="Times New Roman" w:hAnsi="Tahoma" w:cs="Arial"/>
      <w:bCs/>
      <w:sz w:val="20"/>
      <w:szCs w:val="20"/>
      <w:lang w:eastAsia="ru-RU"/>
    </w:rPr>
  </w:style>
  <w:style w:type="paragraph" w:customStyle="1" w:styleId="affff3">
    <w:name w:val="Таблица_текст_выдел"/>
    <w:basedOn w:val="aff3"/>
    <w:link w:val="affff4"/>
    <w:qFormat/>
    <w:rsid w:val="003B15D5"/>
    <w:rPr>
      <w:i/>
    </w:rPr>
  </w:style>
  <w:style w:type="character" w:customStyle="1" w:styleId="affff4">
    <w:name w:val="Таблица_текст_выдел Знак"/>
    <w:basedOn w:val="aff4"/>
    <w:link w:val="affff3"/>
    <w:rsid w:val="003B15D5"/>
    <w:rPr>
      <w:rFonts w:ascii="Tahoma" w:eastAsia="Times New Roman" w:hAnsi="Tahoma" w:cs="Arial"/>
      <w:bCs/>
      <w:i/>
      <w:sz w:val="20"/>
      <w:szCs w:val="20"/>
      <w:lang w:eastAsia="ru-RU"/>
    </w:rPr>
  </w:style>
  <w:style w:type="numbering" w:customStyle="1" w:styleId="15">
    <w:name w:val="Стиль1"/>
    <w:uiPriority w:val="99"/>
    <w:rsid w:val="00277509"/>
    <w:pPr>
      <w:numPr>
        <w:numId w:val="14"/>
      </w:numPr>
    </w:pPr>
  </w:style>
  <w:style w:type="paragraph" w:customStyle="1" w:styleId="26">
    <w:name w:val="Стиль2"/>
    <w:basedOn w:val="2"/>
    <w:link w:val="27"/>
    <w:qFormat/>
    <w:rsid w:val="00277509"/>
  </w:style>
  <w:style w:type="character" w:customStyle="1" w:styleId="27">
    <w:name w:val="Стиль2 Знак"/>
    <w:basedOn w:val="22"/>
    <w:link w:val="26"/>
    <w:rsid w:val="00277509"/>
    <w:rPr>
      <w:rFonts w:ascii="Tahoma" w:eastAsia="Times New Roman" w:hAnsi="Tahoma" w:cs="Times New Roman"/>
      <w:b/>
      <w:snapToGrid w:val="0"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06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2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2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16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9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2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80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14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79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57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8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2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8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21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56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93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95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67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theme" Target="theme/theme1.xml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F30C0D-E546-4C9A-862A-91DFA87546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83</Pages>
  <Words>9101</Words>
  <Characters>51878</Characters>
  <Application>Microsoft Office Word</Application>
  <DocSecurity>0</DocSecurity>
  <Lines>432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Ильдар Нугманов Н.</dc:creator>
  <cp:lastModifiedBy>Администратор</cp:lastModifiedBy>
  <cp:revision>3</cp:revision>
  <dcterms:created xsi:type="dcterms:W3CDTF">2022-09-02T11:58:00Z</dcterms:created>
  <dcterms:modified xsi:type="dcterms:W3CDTF">2024-03-19T06:17:00Z</dcterms:modified>
</cp:coreProperties>
</file>